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5EDF" w14:textId="77777777" w:rsidR="00FA07FE" w:rsidRPr="005D1FF3" w:rsidRDefault="00FA07FE" w:rsidP="00FA07FE">
      <w:pPr>
        <w:jc w:val="center"/>
        <w:rPr>
          <w:rFonts w:ascii="Century Gothic" w:hAnsi="Century Gothic"/>
          <w:sz w:val="40"/>
          <w:szCs w:val="40"/>
        </w:rPr>
      </w:pPr>
      <w:r w:rsidRPr="005D1FF3">
        <w:rPr>
          <w:rFonts w:ascii="Century Gothic" w:hAnsi="Century Gothic"/>
          <w:sz w:val="40"/>
          <w:szCs w:val="40"/>
        </w:rPr>
        <w:t>Oral Programme</w:t>
      </w:r>
    </w:p>
    <w:tbl>
      <w:tblPr>
        <w:tblW w:w="1051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2983"/>
        <w:gridCol w:w="3059"/>
        <w:gridCol w:w="3007"/>
        <w:gridCol w:w="30"/>
        <w:gridCol w:w="41"/>
      </w:tblGrid>
      <w:tr w:rsidR="00B106C7" w:rsidRPr="006E214D" w14:paraId="3FA66EB8" w14:textId="77777777" w:rsidTr="00D82F9D">
        <w:trPr>
          <w:gridAfter w:val="1"/>
          <w:wAfter w:w="41" w:type="dxa"/>
          <w:trHeight w:hRule="exact" w:val="318"/>
        </w:trPr>
        <w:tc>
          <w:tcPr>
            <w:tcW w:w="10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2130"/>
          </w:tcPr>
          <w:p w14:paraId="33D64F21" w14:textId="42BF3351" w:rsidR="00B106C7" w:rsidRPr="006E214D" w:rsidRDefault="00B106C7" w:rsidP="00BE69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21" w:right="3535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Sunda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y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13</w:t>
            </w:r>
            <w:r w:rsidR="002A45B8"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December</w:t>
            </w:r>
            <w:r w:rsidR="002A45B8"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20</w:t>
            </w:r>
            <w:r w:rsidR="001E65FE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20</w:t>
            </w:r>
          </w:p>
        </w:tc>
      </w:tr>
      <w:tr w:rsidR="00D37B04" w:rsidRPr="006E214D" w14:paraId="27041436" w14:textId="77777777" w:rsidTr="00D82F9D">
        <w:trPr>
          <w:gridAfter w:val="1"/>
          <w:wAfter w:w="41" w:type="dxa"/>
          <w:trHeight w:hRule="exact" w:val="217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96676" w14:textId="55C842DB" w:rsidR="00D37B04" w:rsidRDefault="00D37B04" w:rsidP="00D06B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10:00-1</w:t>
            </w:r>
            <w:r w:rsidR="00D06B5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676922DB" w14:textId="77777777" w:rsidR="00D37B04" w:rsidRPr="007C6530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Cs/>
                <w:color w:val="FFFFFF" w:themeColor="background1"/>
                <w:spacing w:val="-1"/>
                <w:position w:val="1"/>
                <w:sz w:val="20"/>
                <w:szCs w:val="20"/>
              </w:rPr>
            </w:pPr>
            <w:r w:rsidRPr="007C6530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Tutorial 1: </w:t>
            </w:r>
            <w:r w:rsidRPr="00876F6D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Product Optimization: Insights on older and newer strategies </w:t>
            </w:r>
            <w:r w:rsidRPr="001718E6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Thierry Worch, Friesland Campina, The Netherlands</w:t>
            </w:r>
          </w:p>
          <w:p w14:paraId="55CE0DBC" w14:textId="1A38886F" w:rsidR="00D37B04" w:rsidRPr="006E214D" w:rsidRDefault="00D37B04" w:rsidP="00D37B04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02315105" w14:textId="77777777" w:rsidR="00D37B04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</w:pPr>
            <w:r w:rsidRPr="007C6530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Tutorial 2: </w:t>
            </w:r>
            <w:r w:rsidRPr="00876F6D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Artificial Intelligence in Sensory Science: The Big Picture </w:t>
            </w:r>
          </w:p>
          <w:p w14:paraId="38FDF160" w14:textId="77777777" w:rsidR="00D37B04" w:rsidRPr="001718E6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</w:pPr>
            <w:r w:rsidRPr="001718E6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John Ennis, </w:t>
            </w:r>
            <w:proofErr w:type="spellStart"/>
            <w:r w:rsidRPr="001718E6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Aigora</w:t>
            </w:r>
            <w:proofErr w:type="spellEnd"/>
            <w:r w:rsidRPr="001718E6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, USA</w:t>
            </w:r>
          </w:p>
          <w:p w14:paraId="5CF1D577" w14:textId="1E2C07EB" w:rsidR="00D37B04" w:rsidRPr="006E214D" w:rsidRDefault="00D37B04" w:rsidP="00D37B04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7473F881" w14:textId="77777777" w:rsidR="0035389F" w:rsidRDefault="0035389F" w:rsidP="0035389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</w:pPr>
            <w:r w:rsidRPr="007C6530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Tutorial 3: </w:t>
            </w:r>
            <w:r w:rsidRPr="00A12499">
              <w:rPr>
                <w:rFonts w:ascii="Century Gothic" w:hAnsi="Century Gothic" w:cs="Calibri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Free Comment Data &amp; Analysis</w:t>
            </w:r>
          </w:p>
          <w:p w14:paraId="20115132" w14:textId="77777777" w:rsidR="0035389F" w:rsidRPr="00876F6D" w:rsidRDefault="0035389F" w:rsidP="0035389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Cs/>
                <w:i/>
                <w:iCs/>
                <w:color w:val="FFFFFF"/>
                <w:spacing w:val="2"/>
                <w:position w:val="1"/>
                <w:sz w:val="20"/>
                <w:szCs w:val="20"/>
              </w:rPr>
            </w:pPr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Pascal </w:t>
            </w:r>
            <w:proofErr w:type="spellStart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Schlich</w:t>
            </w:r>
            <w:proofErr w:type="spellEnd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Institut</w:t>
            </w:r>
            <w:proofErr w:type="spellEnd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 National de la Recherche </w:t>
            </w:r>
            <w:proofErr w:type="spellStart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Agronomique</w:t>
            </w:r>
            <w:proofErr w:type="spellEnd"/>
            <w:r w:rsidRPr="00682CF8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 (INRA), France</w:t>
            </w:r>
            <w:r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, </w:t>
            </w:r>
            <w:r w:rsidRPr="0035389F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Benjamin </w:t>
            </w:r>
            <w:proofErr w:type="spellStart"/>
            <w:r w:rsidRPr="0035389F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Mahieu</w:t>
            </w:r>
            <w:proofErr w:type="spellEnd"/>
            <w:r w:rsidRPr="0035389F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B4BD0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Institut</w:t>
            </w:r>
            <w:proofErr w:type="spellEnd"/>
            <w:r w:rsidRPr="007B4BD0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 National de la Recherche </w:t>
            </w:r>
            <w:proofErr w:type="spellStart"/>
            <w:r w:rsidRPr="007B4BD0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>Agronomique</w:t>
            </w:r>
            <w:proofErr w:type="spellEnd"/>
            <w:r w:rsidRPr="007B4BD0"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 (INRA), France</w:t>
            </w:r>
            <w:r>
              <w:rPr>
                <w:rFonts w:ascii="Century Gothic" w:hAnsi="Century Gothic" w:cs="Calibri"/>
                <w:color w:val="FFFFFF" w:themeColor="background1"/>
                <w:spacing w:val="1"/>
                <w:position w:val="1"/>
                <w:sz w:val="20"/>
                <w:szCs w:val="20"/>
                <w:lang w:val="en"/>
              </w:rPr>
              <w:t xml:space="preserve"> </w:t>
            </w:r>
          </w:p>
          <w:p w14:paraId="44970CD9" w14:textId="5A5E7323" w:rsidR="00D37B04" w:rsidRPr="006E214D" w:rsidRDefault="00D37B04" w:rsidP="00D37B04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583C93EF" w14:textId="22073075" w:rsidR="00D37B04" w:rsidRPr="006E214D" w:rsidRDefault="00D37B04" w:rsidP="00D37B04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</w:p>
        </w:tc>
      </w:tr>
      <w:tr w:rsidR="00D06B5E" w:rsidRPr="006E214D" w14:paraId="6D26CABC" w14:textId="77777777" w:rsidTr="00C00CBF">
        <w:trPr>
          <w:gridAfter w:val="1"/>
          <w:wAfter w:w="41" w:type="dxa"/>
          <w:trHeight w:hRule="exact" w:val="25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0FD8A07F" w14:textId="0A867D62" w:rsidR="00D06B5E" w:rsidRPr="006E214D" w:rsidRDefault="00D06B5E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10:00-13:00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14:paraId="0491EC66" w14:textId="2CB3E365" w:rsidR="00D06B5E" w:rsidRPr="006E214D" w:rsidRDefault="00D06B5E" w:rsidP="0035389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D06B5E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ECR Workshop </w:t>
            </w:r>
            <w:r w:rsidR="00326D37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| Session chair</w:t>
            </w:r>
            <w:r w:rsidR="006D25C2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: </w:t>
            </w:r>
            <w:r w:rsidR="000A05BF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  <w:t>TBC</w:t>
            </w:r>
          </w:p>
        </w:tc>
      </w:tr>
      <w:tr w:rsidR="00D95B37" w:rsidRPr="006E214D" w14:paraId="71597F8A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8D729" w14:textId="570B47D3" w:rsidR="00D95B37" w:rsidRPr="006E214D" w:rsidRDefault="00046C84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046C84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10:00-10:10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7764" w14:textId="067890EB" w:rsidR="00481000" w:rsidRPr="00C736A1" w:rsidRDefault="00D95B37" w:rsidP="00AA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736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DC1E83" w:rsidRPr="00C736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ECR.01</w:t>
            </w:r>
            <w:r w:rsidRPr="00C736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="00AA649E" w:rsidRPr="00C736A1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481000" w:rsidRPr="00C736A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Unravelling the basis of perceived textural complexity</w:t>
            </w:r>
          </w:p>
          <w:p w14:paraId="14969EDF" w14:textId="790373C1" w:rsidR="00D95B37" w:rsidRPr="00E83F80" w:rsidRDefault="00481000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i/>
                <w:iCs/>
                <w:sz w:val="20"/>
                <w:szCs w:val="20"/>
              </w:rPr>
            </w:pPr>
            <w:r w:rsidRPr="00C736A1">
              <w:rPr>
                <w:rFonts w:ascii="Century Gothic" w:hAnsi="Century Gothic" w:cs="Calibri"/>
                <w:color w:val="000000"/>
                <w:sz w:val="20"/>
                <w:szCs w:val="20"/>
              </w:rPr>
              <w:t>N.M. Patterson</w:t>
            </w:r>
            <w:r w:rsidR="00C736A1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C736A1">
              <w:rPr>
                <w:rFonts w:ascii="Century Gothic" w:hAnsi="Century Gothic" w:cs="Calibri"/>
                <w:color w:val="000000"/>
                <w:sz w:val="20"/>
                <w:szCs w:val="20"/>
              </w:rPr>
              <w:t>,</w:t>
            </w:r>
            <w:r w:rsidR="0056332A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C736A1">
              <w:rPr>
                <w:rFonts w:ascii="Century Gothic" w:hAnsi="Century Gothic" w:cs="Calibri"/>
                <w:color w:val="000000"/>
                <w:sz w:val="20"/>
                <w:szCs w:val="20"/>
              </w:rPr>
              <w:t>Y. Zhong, B.J. James, N. Gant, M.J. Hautus</w:t>
            </w:r>
            <w:r w:rsidR="00E83F8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E83F80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Auckland, New Zealand</w:t>
            </w:r>
          </w:p>
        </w:tc>
      </w:tr>
      <w:tr w:rsidR="00D95B37" w:rsidRPr="006E214D" w14:paraId="7F603D64" w14:textId="77777777" w:rsidTr="00D82F9D">
        <w:trPr>
          <w:trHeight w:val="179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7EC99F" w14:textId="1A2A032C" w:rsidR="00D95B37" w:rsidRPr="006E214D" w:rsidRDefault="00050EE5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10:10-10:20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1D03A" w14:textId="171B5273" w:rsidR="00D8580D" w:rsidRPr="003F63C1" w:rsidRDefault="00D95B37" w:rsidP="00D8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6542AD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.02]</w:t>
            </w:r>
            <w:r w:rsidR="00FC555B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8580D" w:rsidRPr="003F63C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Dont</w:t>
            </w:r>
            <w:proofErr w:type="spellEnd"/>
            <w:r w:rsidR="00D8580D" w:rsidRPr="003F63C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worry eat happy dietary habits and their connection to well-</w:t>
            </w:r>
            <w:proofErr w:type="spellStart"/>
            <w:r w:rsidR="00D8580D" w:rsidRPr="003F63C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being_abstract</w:t>
            </w:r>
            <w:proofErr w:type="spellEnd"/>
          </w:p>
          <w:p w14:paraId="31C8CCA9" w14:textId="35C5F497" w:rsidR="00D95B37" w:rsidRPr="00FC555B" w:rsidRDefault="00D8580D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</w:rPr>
            </w:pPr>
            <w:r w:rsidRPr="00D8580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D8580D">
              <w:rPr>
                <w:rFonts w:ascii="Century Gothic" w:hAnsi="Century Gothic" w:cs="Calibri"/>
                <w:color w:val="000000"/>
                <w:sz w:val="20"/>
                <w:szCs w:val="20"/>
              </w:rPr>
              <w:t>Wurm</w:t>
            </w:r>
            <w:proofErr w:type="spellEnd"/>
            <w:r w:rsidR="003F63C1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D8580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E. </w:t>
            </w:r>
            <w:proofErr w:type="spellStart"/>
            <w:r w:rsidRPr="00D8580D">
              <w:rPr>
                <w:rFonts w:ascii="Century Gothic" w:hAnsi="Century Gothic" w:cs="Calibri"/>
                <w:color w:val="000000"/>
                <w:sz w:val="20"/>
                <w:szCs w:val="20"/>
              </w:rPr>
              <w:t>Bogáromi</w:t>
            </w:r>
            <w:proofErr w:type="spellEnd"/>
            <w:r w:rsidR="00E83F8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E83F80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Corvinus University of Budapest, Hungary</w:t>
            </w:r>
          </w:p>
        </w:tc>
      </w:tr>
      <w:tr w:rsidR="00D95B37" w:rsidRPr="006E214D" w14:paraId="29A25062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028E7" w14:textId="087EBCE4" w:rsidR="00D95B37" w:rsidRPr="006E214D" w:rsidRDefault="00974FB6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974FB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10:20-10:30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5804" w14:textId="307B9987" w:rsidR="00242F87" w:rsidRPr="0056332A" w:rsidRDefault="00D95B37" w:rsidP="0056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.03]</w:t>
            </w:r>
            <w:r w:rsidR="00FC555B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242F87" w:rsidRPr="00242F87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How do wine experts' mental representations evolve ? A drawing elicitations study</w:t>
            </w:r>
          </w:p>
          <w:p w14:paraId="2FA009BC" w14:textId="185F7969" w:rsidR="00D95B37" w:rsidRPr="00FC555B" w:rsidRDefault="0056332A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56332A">
              <w:rPr>
                <w:rFonts w:ascii="Century Gothic" w:hAnsi="Century Gothic" w:cs="Calibri"/>
                <w:sz w:val="20"/>
                <w:szCs w:val="20"/>
              </w:rPr>
              <w:t xml:space="preserve">M. </w:t>
            </w:r>
            <w:proofErr w:type="spellStart"/>
            <w:r w:rsidRPr="0056332A">
              <w:rPr>
                <w:rFonts w:ascii="Century Gothic" w:hAnsi="Century Gothic" w:cs="Calibri"/>
                <w:sz w:val="20"/>
                <w:szCs w:val="20"/>
              </w:rPr>
              <w:t>Otheguy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56332A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1,2</w:t>
            </w:r>
            <w:r w:rsidRPr="0056332A">
              <w:rPr>
                <w:rFonts w:ascii="Century Gothic" w:hAnsi="Century Gothic" w:cs="Calibri"/>
                <w:sz w:val="20"/>
                <w:szCs w:val="20"/>
              </w:rPr>
              <w:t>, C. Honoré-Chedozeau</w:t>
            </w:r>
            <w:r w:rsidRPr="0056332A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56332A">
              <w:rPr>
                <w:rFonts w:ascii="Century Gothic" w:hAnsi="Century Gothic" w:cs="Calibri"/>
                <w:sz w:val="20"/>
                <w:szCs w:val="20"/>
              </w:rPr>
              <w:t>, B. Chatelet</w:t>
            </w:r>
            <w:r w:rsidRPr="0056332A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56332A">
              <w:rPr>
                <w:rFonts w:ascii="Century Gothic" w:hAnsi="Century Gothic" w:cs="Calibri"/>
                <w:sz w:val="20"/>
                <w:szCs w:val="20"/>
              </w:rPr>
              <w:t>, D. Valentin</w:t>
            </w:r>
            <w:r w:rsidRPr="0056332A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="00E83F80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Université Bourgogne </w:t>
            </w:r>
            <w:proofErr w:type="spellStart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Franche</w:t>
            </w:r>
            <w:proofErr w:type="spellEnd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Comté</w:t>
            </w:r>
            <w:proofErr w:type="spellEnd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, France. 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SICAREX Beaujolais, France</w:t>
            </w:r>
          </w:p>
        </w:tc>
      </w:tr>
      <w:tr w:rsidR="00D95B37" w:rsidRPr="006E214D" w14:paraId="77E99F19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F28655" w14:textId="32FCBFE7" w:rsidR="00D95B37" w:rsidRPr="006E214D" w:rsidRDefault="00070893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070893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10:30-10:40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856B4" w14:textId="52D6ECEA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.04]</w:t>
            </w:r>
            <w:r w:rsidR="00FC555B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44A6" w:rsidRPr="00D044A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Developpement</w:t>
            </w:r>
            <w:proofErr w:type="spellEnd"/>
            <w:r w:rsidR="00D044A6" w:rsidRPr="00D044A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of a </w:t>
            </w:r>
            <w:proofErr w:type="spellStart"/>
            <w:r w:rsidR="00D044A6" w:rsidRPr="00D044A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hierarchial</w:t>
            </w:r>
            <w:proofErr w:type="spellEnd"/>
            <w:r w:rsidR="00D044A6" w:rsidRPr="00D044A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 rate-all-that-apply methodology for the aromatic characterization of wine</w:t>
            </w:r>
          </w:p>
          <w:p w14:paraId="69C2F97A" w14:textId="062BCB3C" w:rsidR="00D95B37" w:rsidRPr="00FC555B" w:rsidRDefault="003B7C3E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L. Koenig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</w:rPr>
              <w:t>, C. Coulon-Leroy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</w:rPr>
              <w:t>, V. Cariou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</w:rPr>
              <w:t>, R. Symoneaux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</w:rPr>
              <w:t>, E. Vigneau</w:t>
            </w:r>
            <w:r w:rsidRPr="003B7C3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="00E83F80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 xml:space="preserve">Ecole Supérieure </w:t>
            </w:r>
            <w:proofErr w:type="spellStart"/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d'Agricultures</w:t>
            </w:r>
            <w:proofErr w:type="spellEnd"/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, France. 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ONIRIS, France</w:t>
            </w:r>
          </w:p>
        </w:tc>
      </w:tr>
      <w:tr w:rsidR="00D95B37" w:rsidRPr="006E214D" w14:paraId="1213634A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983DB" w14:textId="210797A8" w:rsidR="00D95B37" w:rsidRPr="006E214D" w:rsidRDefault="00285472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10:40-10:50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597A" w14:textId="0001ED8C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.05]</w:t>
            </w:r>
            <w:r w:rsidR="00FC555B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6733AC" w:rsidRPr="007407E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Multi-sip TCATA: Comparing insights from expert and consumer assessors</w:t>
            </w:r>
          </w:p>
          <w:p w14:paraId="0C396CE6" w14:textId="10E6622B" w:rsidR="00D95B37" w:rsidRPr="00FC555B" w:rsidRDefault="00BA1DC6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>Weerawarna</w:t>
            </w:r>
            <w:proofErr w:type="spellEnd"/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N.R.P.</w:t>
            </w:r>
            <w:r w:rsidR="00C4544C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*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>, Dr. A.J.R. Godfrey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>, Dr. A. Ellis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</w:rPr>
              <w:t>, Prof. J. Hort</w:t>
            </w:r>
            <w:r w:rsidRPr="00BA1DC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="00E83F80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Massey University, New Zealand. 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Riddet Institute, New Zealand</w:t>
            </w:r>
          </w:p>
        </w:tc>
      </w:tr>
      <w:tr w:rsidR="00D95B37" w:rsidRPr="006E214D" w14:paraId="0A3593C8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4B60C" w14:textId="005DEDE3" w:rsidR="00D95B37" w:rsidRPr="006E214D" w:rsidRDefault="00DC249D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DC24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10:50-11:00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8AB9F" w14:textId="49EAA774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.06]</w:t>
            </w:r>
            <w:r w:rsidR="00FC555B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DB43F4" w:rsidRPr="00DB43F4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Part meat and part plant: Are hybrid meat products fad or future?</w:t>
            </w:r>
          </w:p>
          <w:p w14:paraId="7FBCD49D" w14:textId="65E18894" w:rsidR="00D95B37" w:rsidRPr="00FC555B" w:rsidRDefault="0049269D" w:rsidP="007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9269D">
              <w:rPr>
                <w:rFonts w:ascii="Century Gothic" w:hAnsi="Century Gothic" w:cs="Calibri"/>
                <w:sz w:val="20"/>
                <w:szCs w:val="20"/>
              </w:rPr>
              <w:t>S. Grasso</w:t>
            </w:r>
            <w:r w:rsidR="00C551AC"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49269D">
              <w:rPr>
                <w:rFonts w:ascii="Century Gothic" w:hAnsi="Century Gothic" w:cs="Calibri"/>
                <w:sz w:val="20"/>
                <w:szCs w:val="20"/>
              </w:rPr>
              <w:t xml:space="preserve">, S. </w:t>
            </w:r>
            <w:proofErr w:type="spellStart"/>
            <w:r w:rsidRPr="0049269D">
              <w:rPr>
                <w:rFonts w:ascii="Century Gothic" w:hAnsi="Century Gothic" w:cs="Calibri"/>
                <w:sz w:val="20"/>
                <w:szCs w:val="20"/>
              </w:rPr>
              <w:t>Jarovska</w:t>
            </w:r>
            <w:proofErr w:type="spellEnd"/>
            <w:r w:rsidR="00754764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University of Reading, UK</w:t>
            </w:r>
          </w:p>
        </w:tc>
      </w:tr>
      <w:tr w:rsidR="00D95B37" w:rsidRPr="006E214D" w14:paraId="361CBEC5" w14:textId="77777777" w:rsidTr="00D82F9D">
        <w:trPr>
          <w:trHeight w:val="296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3262A" w14:textId="3E585374" w:rsidR="00D95B37" w:rsidRPr="006E214D" w:rsidRDefault="00981FCE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981FCE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11:00-11:10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8BF02E" w14:textId="1AEE718F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.07]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F958DD" w:rsidRPr="00F958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Development of protein enriched foods tailored to nutritional needs of older adults</w:t>
            </w:r>
          </w:p>
          <w:p w14:paraId="6389BCCC" w14:textId="2AEE5C4E" w:rsidR="00D95B37" w:rsidRPr="00FC555B" w:rsidRDefault="00365EBB" w:rsidP="007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>J. Liu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 K. </w:t>
            </w:r>
            <w:proofErr w:type="spellStart"/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>Perica</w:t>
            </w:r>
            <w:proofErr w:type="spellEnd"/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 K. </w:t>
            </w:r>
            <w:proofErr w:type="spellStart"/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>Hutapaed</w:t>
            </w:r>
            <w:proofErr w:type="spellEnd"/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 W. Bredie, I. </w:t>
            </w:r>
            <w:proofErr w:type="spellStart"/>
            <w:r w:rsidRPr="00365EBB">
              <w:rPr>
                <w:rFonts w:ascii="Century Gothic" w:hAnsi="Century Gothic" w:cs="Calibri"/>
                <w:color w:val="000000"/>
                <w:sz w:val="20"/>
                <w:szCs w:val="20"/>
              </w:rPr>
              <w:t>Tetens</w:t>
            </w:r>
            <w:proofErr w:type="spellEnd"/>
            <w:r w:rsidR="0075476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Copenhagen, Denmark</w:t>
            </w:r>
          </w:p>
        </w:tc>
      </w:tr>
      <w:tr w:rsidR="00D82F9D" w:rsidRPr="006E214D" w14:paraId="7DC95A43" w14:textId="77777777" w:rsidTr="00543E30">
        <w:trPr>
          <w:trHeight w:val="70"/>
        </w:trPr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43C564" w14:textId="0C4CD10E" w:rsidR="00D82F9D" w:rsidRPr="006E214D" w:rsidRDefault="00D82F9D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11F84DB2" w14:textId="77777777" w:rsidR="00D82F9D" w:rsidRPr="006E214D" w:rsidRDefault="00D82F9D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D95B37" w:rsidRPr="006E214D" w14:paraId="76D5CFA9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F4B2F" w14:textId="7F8BB854" w:rsidR="00D95B37" w:rsidRPr="006E214D" w:rsidRDefault="00450D51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</w:t>
            </w: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  <w:r w:rsidRPr="007407E6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405B8" w14:textId="3447EBD6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.08]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203229" w:rsidRPr="0020322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Cuteness as indicator of sweetness? The effects of cute images on food packaging on sensory expectations and experience</w:t>
            </w:r>
          </w:p>
          <w:p w14:paraId="01DC2DCD" w14:textId="1F3F017E" w:rsidR="00D95B37" w:rsidRPr="00FC555B" w:rsidRDefault="004B1697" w:rsidP="0075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4B1697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R.E.C. </w:t>
            </w:r>
            <w:proofErr w:type="spellStart"/>
            <w:r w:rsidRPr="004B1697">
              <w:rPr>
                <w:rFonts w:ascii="Century Gothic" w:hAnsi="Century Gothic" w:cs="Calibri"/>
                <w:color w:val="000000"/>
                <w:sz w:val="20"/>
                <w:szCs w:val="20"/>
              </w:rPr>
              <w:t>Bruckdorfer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4B1697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 O.B. </w:t>
            </w:r>
            <w:proofErr w:type="spellStart"/>
            <w:r w:rsidRPr="004B1697">
              <w:rPr>
                <w:rFonts w:ascii="Century Gothic" w:hAnsi="Century Gothic" w:cs="Calibri"/>
                <w:color w:val="000000"/>
                <w:sz w:val="20"/>
                <w:szCs w:val="20"/>
              </w:rPr>
              <w:t>Büttner</w:t>
            </w:r>
            <w:proofErr w:type="spellEnd"/>
            <w:r w:rsidR="0075476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Duisburg-Essen, Germany</w:t>
            </w:r>
          </w:p>
        </w:tc>
      </w:tr>
      <w:tr w:rsidR="00D95B37" w:rsidRPr="006E214D" w14:paraId="79412848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8C7D76" w14:textId="1CE8BD36" w:rsidR="00D95B37" w:rsidRPr="006E214D" w:rsidRDefault="00D82F9D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</w:t>
            </w:r>
            <w:r w:rsidR="0022425F" w:rsidRPr="0022425F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  <w:r w:rsidR="0022425F" w:rsidRPr="0022425F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0-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</w:t>
            </w:r>
            <w:r w:rsidR="0022425F" w:rsidRPr="0022425F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 w:rsidR="0022425F" w:rsidRPr="0022425F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FB5D409" w14:textId="746C6819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.09]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1B68C7" w:rsidRPr="001B68C7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What is behind a facial emoji? Children's understanding of facial emoji for a more accurate study of emotions</w:t>
            </w:r>
          </w:p>
          <w:p w14:paraId="3D9431A4" w14:textId="4C0FAD77" w:rsidR="00D95B37" w:rsidRPr="006524F3" w:rsidRDefault="00C42DFD" w:rsidP="0065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</w:rPr>
              <w:t>N. da Quinta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*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</w:rPr>
              <w:t>, E. Santa Cruz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</w:rPr>
              <w:t>, I. Martinez de Marañón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</w:rPr>
              <w:t>, B. Alfaro</w:t>
            </w:r>
            <w:r w:rsidRPr="00C42DFD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="006524F3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AZTI Basque Research and Technology Alliance (BRTA), Spain. 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the Basque Country (UPV/EHU), Spain</w:t>
            </w:r>
          </w:p>
        </w:tc>
      </w:tr>
      <w:tr w:rsidR="00D82F9D" w:rsidRPr="006E214D" w14:paraId="23EA75C2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B34BD7" w14:textId="2043F139" w:rsidR="00D82F9D" w:rsidRPr="006E214D" w:rsidRDefault="00D82F9D" w:rsidP="00D82F9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C21622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12:10-12:20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15059" w14:textId="45FF69B1" w:rsidR="00D82F9D" w:rsidRPr="00FC555B" w:rsidRDefault="00D82F9D" w:rsidP="00D8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[ECR.10] </w:t>
            </w:r>
            <w:r w:rsidRPr="004F5F7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Texture and trigeminal sensations: New approaches to measure the human sensitivity</w:t>
            </w:r>
          </w:p>
          <w:p w14:paraId="3624269F" w14:textId="3574E316" w:rsidR="00D82F9D" w:rsidRPr="00FC555B" w:rsidRDefault="00D82F9D" w:rsidP="00D82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8B2613">
              <w:rPr>
                <w:rFonts w:ascii="Century Gothic" w:hAnsi="Century Gothic" w:cs="Calibri"/>
                <w:color w:val="000000"/>
                <w:sz w:val="20"/>
                <w:szCs w:val="20"/>
              </w:rPr>
              <w:t>S. Puleo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8B2613">
              <w:rPr>
                <w:rFonts w:ascii="Century Gothic" w:hAnsi="Century Gothic" w:cs="Calibri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8B2613">
              <w:rPr>
                <w:rFonts w:ascii="Century Gothic" w:hAnsi="Century Gothic" w:cs="Calibri"/>
                <w:color w:val="000000"/>
                <w:sz w:val="20"/>
                <w:szCs w:val="20"/>
              </w:rPr>
              <w:t>R. Di Monaco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E83F80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Naples Federico II, Italy</w:t>
            </w:r>
          </w:p>
        </w:tc>
      </w:tr>
      <w:tr w:rsidR="00D95B37" w:rsidRPr="006E214D" w14:paraId="75BF6E83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45EB4" w14:textId="6C82022E" w:rsidR="00D95B37" w:rsidRPr="006E214D" w:rsidRDefault="00D82F9D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</w:t>
            </w:r>
            <w:r w:rsidR="000170FD" w:rsidRPr="000170F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="000170FD" w:rsidRPr="000170F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0-1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="000170FD" w:rsidRPr="000170F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</w:t>
            </w:r>
            <w:r w:rsidR="000170FD" w:rsidRPr="000170F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0751" w14:textId="3AD69366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.11]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707756" w:rsidRPr="0070775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The effect of chronic diseases on consumers' grocery purchase patterns</w:t>
            </w:r>
          </w:p>
          <w:p w14:paraId="50FF85DE" w14:textId="3EC31632" w:rsidR="00D95B37" w:rsidRPr="00FC555B" w:rsidRDefault="00385F72" w:rsidP="00385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5F72">
              <w:rPr>
                <w:rFonts w:ascii="Century Gothic" w:hAnsi="Century Gothic" w:cs="Calibri"/>
                <w:sz w:val="20"/>
                <w:szCs w:val="20"/>
              </w:rPr>
              <w:t>S. Park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*</w:t>
            </w:r>
            <w:r w:rsidRPr="00385F7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385F72">
              <w:rPr>
                <w:rFonts w:ascii="Century Gothic" w:hAnsi="Century Gothic" w:cs="Calibri"/>
                <w:sz w:val="20"/>
                <w:szCs w:val="20"/>
              </w:rPr>
              <w:t>, D. Lee</w:t>
            </w:r>
            <w:r w:rsidRPr="00385F7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385F72">
              <w:rPr>
                <w:rFonts w:ascii="Century Gothic" w:hAnsi="Century Gothic" w:cs="Calibri"/>
                <w:sz w:val="20"/>
                <w:szCs w:val="20"/>
              </w:rPr>
              <w:t>, S. Lee</w:t>
            </w:r>
            <w:r w:rsidRPr="00385F7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</w:t>
            </w:r>
            <w:r w:rsidRPr="00385F72">
              <w:rPr>
                <w:rFonts w:ascii="Century Gothic" w:hAnsi="Century Gothic" w:cs="Calibri"/>
                <w:sz w:val="20"/>
                <w:szCs w:val="20"/>
              </w:rPr>
              <w:t>, J. Moon</w:t>
            </w:r>
            <w:r w:rsidRPr="00385F7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Seoul National University, Republic of Korea. 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Gangneung </w:t>
            </w:r>
            <w:proofErr w:type="spellStart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Wonju</w:t>
            </w:r>
            <w:proofErr w:type="spellEnd"/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National University, Republic of Korea. 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3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Sejong University, Republic of Korea</w:t>
            </w:r>
          </w:p>
        </w:tc>
      </w:tr>
      <w:tr w:rsidR="00D95B37" w:rsidRPr="006E214D" w14:paraId="45B518D8" w14:textId="77777777" w:rsidTr="00D82F9D">
        <w:trPr>
          <w:trHeight w:val="19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AF6D0" w14:textId="046A5657" w:rsidR="00C56AF8" w:rsidRPr="00C56AF8" w:rsidRDefault="00C56AF8" w:rsidP="00C56AF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C56AF8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C56AF8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</w:t>
            </w:r>
            <w:r w:rsidRPr="00C56AF8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0-12: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</w:p>
          <w:p w14:paraId="4BFF81C3" w14:textId="7B7347EB" w:rsidR="00D95B37" w:rsidRPr="006E214D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FE84" w14:textId="1A0CB7B0" w:rsidR="00D95B37" w:rsidRPr="00FC555B" w:rsidRDefault="00D95B37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ECR</w:t>
            </w: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.12]</w:t>
            </w:r>
            <w:r w:rsidR="002D79B0"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BA569D" w:rsidRPr="00BA569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The importance of segmentation in targeting new food products enriched with winemaking by-products</w:t>
            </w:r>
          </w:p>
          <w:p w14:paraId="472DDE47" w14:textId="6C170732" w:rsidR="00D95B37" w:rsidRPr="00FC555B" w:rsidRDefault="000D2616" w:rsidP="000D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C. Proserpio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*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M. Laureati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S. Spinelli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C. Dinnella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 T. </w:t>
            </w:r>
            <w:proofErr w:type="spellStart"/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Gallina</w:t>
            </w:r>
            <w:proofErr w:type="spellEnd"/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Toschi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G. Fia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E. Monteleone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</w:rPr>
              <w:t>, E. Pagliarini</w:t>
            </w:r>
            <w:r w:rsidRPr="000D2616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Milan, Italy. 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Florence, Italy. 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 xml:space="preserve">University of Bologna – Alma Mater </w:t>
            </w:r>
            <w:proofErr w:type="spellStart"/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Studiorum</w:t>
            </w:r>
            <w:proofErr w:type="spellEnd"/>
            <w:r w:rsidRPr="007407E6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, Italy</w:t>
            </w:r>
          </w:p>
        </w:tc>
      </w:tr>
      <w:tr w:rsidR="002D79B0" w:rsidRPr="006E214D" w14:paraId="2778DBF4" w14:textId="77777777" w:rsidTr="00D82F9D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D5C20" w14:textId="1772DDA1" w:rsidR="002D79B0" w:rsidRPr="006E214D" w:rsidRDefault="000748F5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0748F5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</w:t>
            </w:r>
            <w:r w:rsidRPr="000748F5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0-12: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</w:t>
            </w:r>
            <w:r w:rsidRPr="000748F5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419EF" w14:textId="497D41B9" w:rsidR="002D79B0" w:rsidRPr="00FC555B" w:rsidRDefault="002D79B0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[ECR.13] </w:t>
            </w:r>
            <w:r w:rsidR="00A56DC5" w:rsidRPr="00A56DC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Sensory drivers of emotions and contexts in different cocktail preference segments</w:t>
            </w:r>
          </w:p>
          <w:p w14:paraId="59D3A54A" w14:textId="6D3A6A80" w:rsidR="002D79B0" w:rsidRPr="00FC555B" w:rsidRDefault="002C1E47" w:rsidP="00F9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2C1E47">
              <w:rPr>
                <w:rFonts w:ascii="Century Gothic" w:hAnsi="Century Gothic" w:cs="Calibri"/>
                <w:sz w:val="20"/>
                <w:szCs w:val="20"/>
              </w:rPr>
              <w:t>L. Pierguidi</w:t>
            </w:r>
            <w:r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2C1E47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2C1E47">
              <w:rPr>
                <w:rFonts w:ascii="Century Gothic" w:hAnsi="Century Gothic" w:cs="Calibri"/>
                <w:sz w:val="20"/>
                <w:szCs w:val="20"/>
              </w:rPr>
              <w:t>, S. Spinelli</w:t>
            </w:r>
            <w:r w:rsidRPr="002C1E47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2C1E47">
              <w:rPr>
                <w:rFonts w:ascii="Century Gothic" w:hAnsi="Century Gothic" w:cs="Calibri"/>
                <w:sz w:val="20"/>
                <w:szCs w:val="20"/>
              </w:rPr>
              <w:t>, C. Dinnella</w:t>
            </w:r>
            <w:r w:rsidRPr="002C1E47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2C1E47">
              <w:rPr>
                <w:rFonts w:ascii="Century Gothic" w:hAnsi="Century Gothic" w:cs="Calibri"/>
                <w:sz w:val="20"/>
                <w:szCs w:val="20"/>
              </w:rPr>
              <w:t>, J. Prescott</w:t>
            </w:r>
            <w:r w:rsidRPr="002C1E47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1,2</w:t>
            </w:r>
            <w:r w:rsidRPr="002C1E47">
              <w:rPr>
                <w:rFonts w:ascii="Century Gothic" w:hAnsi="Century Gothic" w:cs="Calibri"/>
                <w:sz w:val="20"/>
                <w:szCs w:val="20"/>
              </w:rPr>
              <w:t>, E. Monteleone</w:t>
            </w:r>
            <w:r w:rsidRPr="002C1E47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="00F95181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University of Florence, Italy. 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7407E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TasteMatters Research &amp; Consulting, Australia</w:t>
            </w:r>
          </w:p>
        </w:tc>
      </w:tr>
      <w:tr w:rsidR="002D79B0" w:rsidRPr="006E214D" w14:paraId="6A153E65" w14:textId="77777777" w:rsidTr="00D82F9D">
        <w:trPr>
          <w:trHeight w:val="19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AF1D6" w14:textId="5F2FAEA0" w:rsidR="002D79B0" w:rsidRPr="006E214D" w:rsidRDefault="00C21622" w:rsidP="00543E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C21622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</w:t>
            </w:r>
            <w:r w:rsidRPr="00C21622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0-1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</w:t>
            </w:r>
            <w:r w:rsidRPr="00C21622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 w:rsidR="00D82F9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  <w:r w:rsidRPr="00C21622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</w:t>
            </w:r>
          </w:p>
        </w:tc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828B" w14:textId="56F62ECB" w:rsidR="002D79B0" w:rsidRPr="00FC555B" w:rsidRDefault="002D79B0" w:rsidP="00543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C555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[ECR.14] </w:t>
            </w:r>
            <w:r w:rsidR="00AF7CDE" w:rsidRPr="00AF7CD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Effect of pasture versus indoor feeding systems on the sensory perception and volatile profile of whole milk powders</w:t>
            </w:r>
          </w:p>
          <w:p w14:paraId="45690C9A" w14:textId="429F2ABA" w:rsidR="002D79B0" w:rsidRPr="00FC555B" w:rsidRDefault="00654364" w:rsidP="00E8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</w:rPr>
              <w:t>H.J. Clarke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</w:rPr>
              <w:t>, C. Griffin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</w:rPr>
              <w:t>, M.G. O'Sullivan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</w:rPr>
              <w:t>, J.P. Kerry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</w:rPr>
              <w:t>, K.N. Kilcawley</w:t>
            </w:r>
            <w:r w:rsidRPr="0065436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654364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654364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Teagasc Food Research Centre, Ireland. </w:t>
            </w:r>
            <w:r w:rsidRPr="00654364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654364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College Cork, Ireland</w:t>
            </w:r>
          </w:p>
        </w:tc>
      </w:tr>
      <w:tr w:rsidR="00D37B04" w:rsidRPr="006E214D" w14:paraId="2B6B35CD" w14:textId="77777777" w:rsidTr="00D82F9D">
        <w:trPr>
          <w:gridAfter w:val="1"/>
          <w:wAfter w:w="41" w:type="dxa"/>
          <w:trHeight w:hRule="exact" w:val="25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B8973" w14:textId="51FE6116" w:rsidR="00D37B04" w:rsidRPr="006E214D" w:rsidRDefault="000C1888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0C1888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14:00-15:00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09A"/>
          </w:tcPr>
          <w:p w14:paraId="022DB72A" w14:textId="77777777" w:rsidR="00580275" w:rsidRPr="006E214D" w:rsidRDefault="00580275" w:rsidP="0058027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Lunc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</w:p>
          <w:p w14:paraId="37B4BAB3" w14:textId="26576796" w:rsidR="00D37B04" w:rsidRPr="006E214D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37B04" w:rsidRPr="006E214D" w14:paraId="224AFD67" w14:textId="77777777" w:rsidTr="00D82F9D">
        <w:trPr>
          <w:gridAfter w:val="1"/>
          <w:wAfter w:w="41" w:type="dxa"/>
          <w:trHeight w:hRule="exact" w:val="25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BCBF8" w14:textId="77777777" w:rsidR="00D37B04" w:rsidRPr="006E214D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1912E389" w14:textId="6259D255" w:rsidR="00D37B04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Opening &amp; Plenary </w:t>
            </w:r>
            <w:r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ession 1</w:t>
            </w:r>
            <w:r w:rsidR="0091772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| Session chair: </w:t>
            </w:r>
            <w:r w:rsidR="00917728" w:rsidRPr="0091772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Betina</w:t>
            </w:r>
            <w:r w:rsidR="0091772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 w:rsidR="00917728" w:rsidRPr="0091772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Piqueras Fiszman</w:t>
            </w:r>
            <w:r w:rsidR="0091772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and </w:t>
            </w:r>
            <w:r w:rsidR="00EE2788" w:rsidRPr="00EE278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Kees de</w:t>
            </w:r>
            <w:r w:rsidR="00EE278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Graaf</w:t>
            </w:r>
          </w:p>
          <w:p w14:paraId="38CCC269" w14:textId="71EFD6DD" w:rsidR="00BC2613" w:rsidRPr="006E214D" w:rsidRDefault="00BC2613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37B04" w:rsidRPr="006E214D" w14:paraId="70E7B93C" w14:textId="77777777" w:rsidTr="00D82F9D">
        <w:trPr>
          <w:gridAfter w:val="1"/>
          <w:wAfter w:w="41" w:type="dxa"/>
          <w:trHeight w:hRule="exact"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8284B" w14:textId="6EB62B26" w:rsidR="00D37B04" w:rsidRPr="006E214D" w:rsidRDefault="005806B3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5806B3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15:00-15:30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E90DA" w14:textId="5424BCB0" w:rsidR="00D37B04" w:rsidRPr="006E214D" w:rsidRDefault="00D37B04" w:rsidP="00D37B0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Opening 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c</w:t>
            </w: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eremony</w:t>
            </w:r>
          </w:p>
        </w:tc>
      </w:tr>
      <w:tr w:rsidR="00D45CE9" w:rsidRPr="006E214D" w14:paraId="651E2630" w14:textId="77777777" w:rsidTr="00D82F9D">
        <w:trPr>
          <w:gridAfter w:val="1"/>
          <w:wAfter w:w="41" w:type="dxa"/>
          <w:trHeight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A1BED" w14:textId="608454D3" w:rsidR="00D45CE9" w:rsidRPr="006E214D" w:rsidRDefault="00973041" w:rsidP="00D45CE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:30-1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:0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86686" w14:textId="77777777" w:rsidR="00D45CE9" w:rsidRDefault="00D45CE9" w:rsidP="00D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[KN01]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F8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The fountain of creativity – merry tales and imminent futures of </w:t>
            </w:r>
            <w:proofErr w:type="spellStart"/>
            <w:r w:rsidRPr="00682CF8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flavours</w:t>
            </w:r>
            <w:proofErr w:type="spellEnd"/>
            <w:r w:rsidRPr="00682CF8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and fragrance in the realm of experience</w:t>
            </w:r>
          </w:p>
          <w:p w14:paraId="63F9116B" w14:textId="6A9223B4" w:rsidR="00D45CE9" w:rsidRPr="006E214D" w:rsidRDefault="00D45CE9" w:rsidP="00D4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Sam </w:t>
            </w:r>
            <w:proofErr w:type="spellStart"/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Bompass</w:t>
            </w:r>
            <w:proofErr w:type="spellEnd"/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Bompas</w:t>
            </w:r>
            <w:proofErr w:type="spellEnd"/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 xml:space="preserve"> &amp; Parr, UK</w:t>
            </w:r>
          </w:p>
        </w:tc>
      </w:tr>
      <w:tr w:rsidR="00C14F52" w:rsidRPr="006E214D" w14:paraId="6C6DBEFB" w14:textId="77777777" w:rsidTr="00D82F9D">
        <w:trPr>
          <w:gridAfter w:val="1"/>
          <w:wAfter w:w="41" w:type="dxa"/>
          <w:trHeight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BE3FE" w14:textId="45A87B30" w:rsidR="00C14F52" w:rsidRPr="006E214D" w:rsidRDefault="00C14F52" w:rsidP="00C14F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:0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AF61F" w14:textId="40A537FD" w:rsidR="00C14F52" w:rsidRDefault="00C14F52" w:rsidP="00C14F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[KN02]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Interactions between metabolic, reward and cognitive processes in appetite control</w:t>
            </w:r>
          </w:p>
          <w:p w14:paraId="2479B6FD" w14:textId="7990BCBB" w:rsidR="00C14F52" w:rsidRPr="00733135" w:rsidRDefault="00C14F52" w:rsidP="00C14F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Suzanne Higgs, </w:t>
            </w:r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 xml:space="preserve">University of Birmingham, UK </w:t>
            </w:r>
          </w:p>
        </w:tc>
      </w:tr>
      <w:tr w:rsidR="006164E6" w:rsidRPr="006E214D" w14:paraId="1C89AB1E" w14:textId="77777777" w:rsidTr="00D82F9D">
        <w:trPr>
          <w:gridAfter w:val="1"/>
          <w:wAfter w:w="41" w:type="dxa"/>
          <w:trHeight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21126" w14:textId="3069791C" w:rsidR="006164E6" w:rsidRPr="006E214D" w:rsidRDefault="004864E6" w:rsidP="00C14F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8B44D" w14:textId="196A13CE" w:rsidR="006164E6" w:rsidRPr="006E214D" w:rsidRDefault="004864E6" w:rsidP="007F590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4864E6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1st E3S Established Researcher Award</w:t>
            </w:r>
            <w:r w:rsidR="007F590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F5909" w:rsidRPr="007F590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| Session chair:</w:t>
            </w:r>
            <w:r w:rsidR="007F590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F5909" w:rsidRPr="007F590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Ermin</w:t>
            </w:r>
            <w:r w:rsidR="00861A52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i</w:t>
            </w:r>
            <w:r w:rsidR="007F5909" w:rsidRPr="007F590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o Monteleone</w:t>
            </w:r>
          </w:p>
        </w:tc>
      </w:tr>
    </w:tbl>
    <w:p w14:paraId="4C010BB9" w14:textId="77777777" w:rsidR="007C6530" w:rsidRPr="006E214D" w:rsidRDefault="007C6530" w:rsidP="00BA5E68">
      <w:pPr>
        <w:spacing w:after="120"/>
        <w:rPr>
          <w:rFonts w:ascii="Century Gothic" w:hAnsi="Century Gothic"/>
          <w:sz w:val="20"/>
          <w:szCs w:val="20"/>
        </w:rPr>
      </w:pPr>
    </w:p>
    <w:tbl>
      <w:tblPr>
        <w:tblW w:w="1051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2955"/>
        <w:gridCol w:w="3027"/>
        <w:gridCol w:w="3138"/>
      </w:tblGrid>
      <w:tr w:rsidR="00B106C7" w:rsidRPr="006E214D" w14:paraId="13F2EB8A" w14:textId="77777777" w:rsidTr="00047978">
        <w:trPr>
          <w:trHeight w:hRule="exact" w:val="273"/>
        </w:trPr>
        <w:tc>
          <w:tcPr>
            <w:tcW w:w="10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2130"/>
          </w:tcPr>
          <w:p w14:paraId="5F2B9C29" w14:textId="0A4A3F27" w:rsidR="00B106C7" w:rsidRPr="006E214D" w:rsidRDefault="002A45B8" w:rsidP="00BE690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75" w:right="3355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Monday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14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December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20</w:t>
            </w:r>
            <w:r w:rsidR="003A7C0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20</w:t>
            </w:r>
          </w:p>
          <w:p w14:paraId="2712B693" w14:textId="77777777" w:rsidR="00B106C7" w:rsidRPr="006E214D" w:rsidRDefault="00B106C7" w:rsidP="00BE690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09" w:right="3396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47978" w:rsidRPr="006E214D" w14:paraId="1ED4ECAE" w14:textId="77777777" w:rsidTr="008147F5">
        <w:trPr>
          <w:trHeight w:hRule="exact" w:val="255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B6045" w14:textId="79C60017" w:rsidR="00047978" w:rsidRPr="006E214D" w:rsidRDefault="00047978" w:rsidP="00047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09:00-</w:t>
            </w:r>
            <w:r w:rsidR="00C07637"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9</w:t>
            </w:r>
            <w:r w:rsidR="004A571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21D90D03" w14:textId="0AD65D66" w:rsidR="00047978" w:rsidRPr="006E214D" w:rsidRDefault="008147F5" w:rsidP="00B106C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Plenary</w:t>
            </w:r>
            <w:r w:rsidR="00DD529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 w:rsidR="00305935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S</w:t>
            </w:r>
            <w:r w:rsidR="00DD529D"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ession </w:t>
            </w:r>
            <w:r w:rsidR="00DD529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 w:rsidR="00EE2788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| Session chair: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Joanne (Betina)</w:t>
            </w:r>
          </w:p>
        </w:tc>
      </w:tr>
      <w:tr w:rsidR="00047978" w:rsidRPr="006E214D" w14:paraId="4CA564A7" w14:textId="77777777" w:rsidTr="00654275">
        <w:trPr>
          <w:trHeight w:val="70"/>
        </w:trPr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8898B7" w14:textId="77777777" w:rsidR="00047978" w:rsidRPr="006E214D" w:rsidRDefault="00047978" w:rsidP="00BE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C2C" w14:textId="77777777" w:rsidR="00B47EB0" w:rsidRDefault="00047978" w:rsidP="0048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[KN03]</w:t>
            </w:r>
            <w:r w:rsidR="00B23A4E"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B47EB0" w:rsidRPr="00682CF8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Understanding and engaging adolescents in improving the healthiness of their food choices</w:t>
            </w:r>
            <w:r w:rsidR="00B47EB0"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10ACB4EB" w14:textId="2C280D64" w:rsidR="00047978" w:rsidRPr="004878F4" w:rsidRDefault="00964C64" w:rsidP="0048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Ellen van Kleef, </w:t>
            </w:r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Wageningen University &amp; Research, The Netherlands</w:t>
            </w:r>
          </w:p>
        </w:tc>
      </w:tr>
      <w:tr w:rsidR="00556321" w:rsidRPr="006E214D" w14:paraId="7846A2A1" w14:textId="77777777" w:rsidTr="00543E30">
        <w:trPr>
          <w:trHeight w:val="70"/>
        </w:trPr>
        <w:tc>
          <w:tcPr>
            <w:tcW w:w="1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CB1136" w14:textId="5C1C1201" w:rsidR="00556321" w:rsidRPr="006E214D" w:rsidRDefault="00556321" w:rsidP="0055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09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35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09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6E601D08" w14:textId="77777777" w:rsidR="00556321" w:rsidRPr="006E214D" w:rsidRDefault="00556321" w:rsidP="0055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2671A9" w:rsidRPr="006E214D" w14:paraId="2FC85D65" w14:textId="77777777" w:rsidTr="000B03F9">
        <w:trPr>
          <w:trHeight w:hRule="exact" w:val="127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26E0" w14:textId="2BB09986" w:rsidR="002671A9" w:rsidRPr="006E214D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</w:t>
            </w:r>
            <w:r w:rsidRPr="000E3D8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09:50-11:20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B5F5F"/>
          </w:tcPr>
          <w:p w14:paraId="79C7086F" w14:textId="23451F49" w:rsidR="002671A9" w:rsidRPr="006E214D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ession 1 </w:t>
            </w:r>
          </w:p>
          <w:p w14:paraId="639B78D8" w14:textId="0AD1DDF4" w:rsidR="002671A9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name: Consumer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behaviour</w:t>
            </w:r>
            <w:proofErr w:type="spellEnd"/>
          </w:p>
          <w:p w14:paraId="37176602" w14:textId="3EEDA542" w:rsidR="002671A9" w:rsidRPr="002F157A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Garmt </w:t>
            </w:r>
            <w:r w:rsidR="005142E1" w:rsidRPr="00727C06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(Betina)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17B12A61" w14:textId="536DA4E8" w:rsidR="002671A9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2</w:t>
            </w:r>
          </w:p>
          <w:p w14:paraId="38465584" w14:textId="0AB98187" w:rsidR="002671A9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Healthy eating</w:t>
            </w:r>
          </w:p>
          <w:p w14:paraId="1CACEEDC" w14:textId="39EE6E97" w:rsidR="002671A9" w:rsidRPr="002F157A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172695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Lauren Rogers</w:t>
            </w:r>
            <w:r w:rsidDel="000D5CCC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5142E1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(Kees)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31543CE6" w14:textId="77777777" w:rsidR="002671A9" w:rsidRPr="006E214D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Workshop 1 </w:t>
            </w:r>
          </w:p>
          <w:p w14:paraId="07B10845" w14:textId="780BE49D" w:rsidR="002671A9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TBC</w:t>
            </w:r>
          </w:p>
          <w:p w14:paraId="10628D03" w14:textId="5CA74E0C" w:rsidR="002671A9" w:rsidRPr="002F157A" w:rsidRDefault="002671A9" w:rsidP="002671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Stefanie (</w:t>
            </w:r>
            <w:r w:rsidR="005142E1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Liesbeth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Zandstra</w:t>
            </w:r>
            <w:r w:rsidR="005142E1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</w:tc>
      </w:tr>
      <w:tr w:rsidR="000B03F9" w:rsidRPr="006E214D" w14:paraId="3DCA1E9F" w14:textId="77777777" w:rsidTr="000B03F9">
        <w:trPr>
          <w:trHeight w:val="22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319" w14:textId="5758B525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09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:50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B8E" w14:textId="6CCC82F0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[O01.1] </w:t>
            </w:r>
            <w:r w:rsidR="00F63611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Tell me what you imagine and I will tell you what you want: The effects of mental simulation on desire and food choice</w:t>
            </w:r>
            <w:r w:rsidR="00F63611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N. Muñoz-Vilches*</w:t>
            </w:r>
            <w:r w:rsidR="00F63611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63611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H. van Trijp</w:t>
            </w:r>
            <w:r w:rsidR="00F63611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63611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B. Piqueras-Fiszman </w:t>
            </w:r>
            <w:r w:rsidR="00F63611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 &amp; Research, The Netherlands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635D4" w14:textId="4C6C3C2B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[O02.1] </w:t>
            </w:r>
            <w:r w:rsidR="00910583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A longitudinal study examining the influence of diet-related compensatory behavior on health and weight management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C. Sob*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C. Hartmann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D. Hagmann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 Siegrist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910583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ETH Zurich, Switzerland, 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910583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ZHAW, Switzerland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A1132" w14:textId="3F174BCD" w:rsidR="00914B71" w:rsidRPr="00914B71" w:rsidRDefault="000B03F9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E9409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[WK01]</w:t>
            </w:r>
            <w:r w:rsidR="00C8301D" w:rsidRPr="00E9409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914B71" w:rsidRPr="00914B71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The sense of (open) innovation in sensory and consumer science</w:t>
            </w:r>
            <w:r w:rsidR="00C8301D" w:rsidRPr="00E9409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DE273B2" w14:textId="6BD185FC" w:rsidR="00914B71" w:rsidRPr="0065425E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Cs/>
                <w:sz w:val="20"/>
                <w:szCs w:val="20"/>
                <w:lang w:val="nl-NL"/>
              </w:rPr>
            </w:pPr>
            <w:r w:rsidRPr="0065425E">
              <w:rPr>
                <w:rFonts w:ascii="Century Gothic" w:hAnsi="Century Gothic" w:cstheme="minorHAnsi"/>
                <w:bCs/>
                <w:sz w:val="20"/>
                <w:szCs w:val="20"/>
                <w:lang w:val="nl-NL"/>
              </w:rPr>
              <w:t>Dr. S. Kremer</w:t>
            </w:r>
            <w:r w:rsidR="00FC1803" w:rsidRPr="0065425E">
              <w:rPr>
                <w:rFonts w:ascii="Century Gothic" w:eastAsia="Times New Roman" w:hAnsi="Century Gothic" w:cstheme="minorHAnsi"/>
                <w:sz w:val="20"/>
                <w:szCs w:val="20"/>
                <w:lang w:val="nl-NL"/>
              </w:rPr>
              <w:t>*</w:t>
            </w:r>
            <w:r w:rsidRPr="0065425E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  <w:lang w:val="nl-NL"/>
              </w:rPr>
              <w:t>1</w:t>
            </w:r>
            <w:r w:rsidRPr="0065425E">
              <w:rPr>
                <w:rFonts w:ascii="Century Gothic" w:hAnsi="Century Gothic" w:cstheme="minorHAnsi"/>
                <w:bCs/>
                <w:sz w:val="20"/>
                <w:szCs w:val="20"/>
                <w:lang w:val="nl-NL"/>
              </w:rPr>
              <w:t>, Prof. L. Zandstra</w:t>
            </w:r>
            <w:r w:rsidRPr="0065425E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  <w:lang w:val="nl-NL"/>
              </w:rPr>
              <w:t>2,3</w:t>
            </w:r>
          </w:p>
          <w:p w14:paraId="004A4F20" w14:textId="287DA1C2" w:rsidR="000B03F9" w:rsidRPr="00E94098" w:rsidRDefault="00914B71" w:rsidP="009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E94098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</w:rPr>
              <w:t>1</w:t>
            </w:r>
            <w:r w:rsidRPr="00E94098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FrieslandCampina, The Netherlands. </w:t>
            </w:r>
            <w:r w:rsidRPr="00E94098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</w:rPr>
              <w:t>2</w:t>
            </w:r>
            <w:r w:rsidRPr="00E94098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Unilever Innovation Centre Wageningen, The Netherlands. </w:t>
            </w:r>
            <w:r w:rsidRPr="00E94098">
              <w:rPr>
                <w:rFonts w:ascii="Century Gothic" w:hAnsi="Century Gothic" w:cstheme="minorHAnsi"/>
                <w:bCs/>
                <w:sz w:val="20"/>
                <w:szCs w:val="20"/>
                <w:vertAlign w:val="superscript"/>
              </w:rPr>
              <w:t>3</w:t>
            </w:r>
            <w:r w:rsidRPr="00E94098">
              <w:rPr>
                <w:rFonts w:ascii="Century Gothic" w:hAnsi="Century Gothic" w:cstheme="minorHAnsi"/>
                <w:bCs/>
                <w:sz w:val="20"/>
                <w:szCs w:val="20"/>
              </w:rPr>
              <w:t>Wageningen University &amp; Research, The Netherlands</w:t>
            </w:r>
          </w:p>
        </w:tc>
      </w:tr>
      <w:tr w:rsidR="000B03F9" w:rsidRPr="006E214D" w14:paraId="18C2DD92" w14:textId="77777777" w:rsidTr="000B03F9">
        <w:trPr>
          <w:trHeight w:val="251"/>
        </w:trPr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82BF" w14:textId="4847F29F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:0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88F" w14:textId="630521EC" w:rsidR="000B03F9" w:rsidRPr="0065425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  <w:lang w:val="en-GB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[O01.2] </w:t>
            </w:r>
            <w:r w:rsidR="00BF2B8D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'Sweet, tasty evil’ or ‘healthy bliss’? Lay people’s perception of food products for children </w:t>
            </w:r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R.E.C. </w:t>
            </w:r>
            <w:proofErr w:type="spellStart"/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Bruckdorfer</w:t>
            </w:r>
            <w:proofErr w:type="spellEnd"/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BF2B8D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O.B. </w:t>
            </w:r>
            <w:proofErr w:type="spellStart"/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Büttner</w:t>
            </w:r>
            <w:proofErr w:type="spellEnd"/>
            <w:r w:rsidR="00BF2B8D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F2B8D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G. Mau </w:t>
            </w:r>
            <w:r w:rsidR="00BF2B8D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Duisburg-Essen, Germany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3A255" w14:textId="43AEFA92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[O02.2] </w:t>
            </w:r>
            <w:r w:rsidR="0025581A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Sensory mitigation of salt (and sodium) reduction with monosodium glutamate (MSG) in 'Better-For-You' foods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J. Halim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A. Bouzari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D. Felder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J-X. </w:t>
            </w:r>
            <w:proofErr w:type="spellStart"/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Guinard</w:t>
            </w:r>
            <w:proofErr w:type="spellEnd"/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5581A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California, Davis, USA, 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5581A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Pilot R&amp;D, Berkeley, USA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76B79" w14:textId="77777777" w:rsidR="000B03F9" w:rsidRPr="00E94098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0B03F9" w:rsidRPr="006E214D" w14:paraId="11B7B7D3" w14:textId="77777777" w:rsidTr="00AD1F21">
        <w:trPr>
          <w:trHeight w:val="2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F100" w14:textId="56FAF8AE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7916" w14:textId="39D96B82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[O01.3] </w:t>
            </w:r>
            <w:r w:rsidR="00772189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The impact of innovation brand image on food perception and preference</w:t>
            </w:r>
            <w:r w:rsidR="00A66A40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J. Lu*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L. Huang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W. Zhang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72189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Dalhousie University, Canada, 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The State University of New York at Fredonia, USA, 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72189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Beijing Normal University, China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DFF67" w14:textId="36C54001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[O02.3] </w:t>
            </w:r>
            <w:r w:rsidR="00A66A40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Eating in the absence of hunger in 18-month-old children in a home setting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J.M. </w:t>
            </w:r>
            <w:proofErr w:type="spellStart"/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Schultink</w:t>
            </w:r>
            <w:proofErr w:type="spellEnd"/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M.S. van Vliet</w:t>
            </w:r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S.M.C. van der </w:t>
            </w:r>
            <w:proofErr w:type="spellStart"/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Veek</w:t>
            </w:r>
            <w:proofErr w:type="spellEnd"/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</w:t>
            </w:r>
            <w:proofErr w:type="spellStart"/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Bindels</w:t>
            </w:r>
            <w:proofErr w:type="spellEnd"/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C. de Graaf</w:t>
            </w:r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</w:t>
            </w:r>
            <w:proofErr w:type="spellStart"/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Mesman</w:t>
            </w:r>
            <w:proofErr w:type="spellEnd"/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66A40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G. Jager </w:t>
            </w:r>
            <w:r w:rsidR="00A66A40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 &amp; Research, The Netherlands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EBE1" w14:textId="77777777" w:rsidR="000B03F9" w:rsidRPr="00E94098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E9409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[WK01] continued</w:t>
            </w:r>
          </w:p>
          <w:p w14:paraId="6EB5124B" w14:textId="77777777" w:rsidR="000B03F9" w:rsidRPr="00E94098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338BB551" w14:textId="77777777" w:rsidR="000B03F9" w:rsidRPr="00E94098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0B03F9" w:rsidRPr="006E214D" w14:paraId="5075ADAC" w14:textId="77777777" w:rsidTr="00AD1F21">
        <w:trPr>
          <w:trHeight w:val="2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3D37F" w14:textId="5F59C94B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17E" w14:textId="6F7D8811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[O01.4] </w:t>
            </w:r>
            <w:r w:rsidR="006E372B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Descriptive analysis by CATA and hedonic response to six whole roasted insects among Danish 11-13 -year-old children</w:t>
            </w:r>
            <w:r w:rsidR="006E372B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A.L. Hartmann</w:t>
            </w:r>
            <w:r w:rsidR="006E372B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E372B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J.C. Sick</w:t>
            </w:r>
            <w:r w:rsidR="006E372B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E372B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M.B. </w:t>
            </w:r>
            <w:proofErr w:type="spellStart"/>
            <w:r w:rsidR="006E372B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Frøst</w:t>
            </w:r>
            <w:proofErr w:type="spellEnd"/>
            <w:r w:rsidR="006E372B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* </w:t>
            </w:r>
            <w:r w:rsidR="006E372B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Copenhagen, Denmark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000" w14:textId="3AF8F058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[O02.4] </w:t>
            </w:r>
            <w:r w:rsidR="00675022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Exploring feasibility and impact of different approaches to enhance children's fruit and vegetable consumption</w:t>
            </w:r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G.G. Zeinstra*</w:t>
            </w:r>
            <w:r w:rsidR="00675022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 van der </w:t>
            </w:r>
            <w:proofErr w:type="spellStart"/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Haar</w:t>
            </w:r>
            <w:proofErr w:type="spellEnd"/>
            <w:r w:rsidR="00675022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 Willemsen-</w:t>
            </w:r>
            <w:proofErr w:type="spellStart"/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Regelink</w:t>
            </w:r>
            <w:proofErr w:type="spellEnd"/>
            <w:r w:rsidR="00675022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A. </w:t>
            </w:r>
            <w:proofErr w:type="spellStart"/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Haveman-Nies</w:t>
            </w:r>
            <w:proofErr w:type="spellEnd"/>
            <w:r w:rsidR="00675022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75022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 &amp; Research, The Netherlands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4F9A" w14:textId="77777777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0B03F9" w:rsidRPr="006E214D" w14:paraId="3285DD6E" w14:textId="77777777" w:rsidTr="00AD1F21">
        <w:trPr>
          <w:trHeight w:val="27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47A72" w14:textId="262F31DF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A66" w14:textId="40E1B5F4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[O01.5] </w:t>
            </w:r>
            <w:r w:rsidR="00F20AA8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Sensory, semantic </w:t>
            </w:r>
            <w:r w:rsidR="00F20AA8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 xml:space="preserve">and emotional markers of perceived naturalness for the aromatic products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 Dantec*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H. Allain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N. Yvert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J. Sigrist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 Bensafi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J. Lafraire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F20AA8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V. MANE </w:t>
            </w:r>
            <w:proofErr w:type="spellStart"/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Fils</w:t>
            </w:r>
            <w:proofErr w:type="spellEnd"/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France, 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Centre de Recherche </w:t>
            </w:r>
            <w:proofErr w:type="spellStart"/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en</w:t>
            </w:r>
            <w:proofErr w:type="spellEnd"/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Neurosciences de Lyon, France, 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F20AA8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Institut Paul Bocuse Research Center, France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5F12" w14:textId="4BD3C08A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 xml:space="preserve">[O02.5] </w:t>
            </w:r>
            <w:r w:rsidR="006D2717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Healthy is (not) tasty? </w:t>
            </w:r>
            <w:r w:rsidR="006D2717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On negotiating taste in children and parents with a lower socioeconomic position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G. Jager*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A. van der Heijden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C. de Graaf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H.F.M. </w:t>
            </w:r>
            <w:proofErr w:type="spellStart"/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te</w:t>
            </w:r>
            <w:proofErr w:type="spellEnd"/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Molder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D271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Wageningen University and Research, The Netherlands, 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D271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Vrije Universiteit Amsterdam, The Netherlands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0664" w14:textId="77777777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0B03F9" w:rsidRPr="006E214D" w14:paraId="08C1BEBB" w14:textId="77777777" w:rsidTr="000B03F9">
        <w:trPr>
          <w:trHeight w:val="28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48C9A28" w14:textId="35D69D57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-11: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6C7" w14:textId="18F99AAD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[O01.6] </w:t>
            </w:r>
            <w:r w:rsidR="00411697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Drinking instead of eating as breakfast: What makes people choose beverage, not food</w:t>
            </w:r>
            <w:r w:rsidR="0041169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Y. Park*</w:t>
            </w:r>
            <w:r w:rsidR="0041169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411697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Moon </w:t>
            </w:r>
            <w:r w:rsidR="00411697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Seoul National University, Republic of Korea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E6D1E" w14:textId="4376AE1A" w:rsidR="000B03F9" w:rsidRPr="00AA649E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AA649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[O02.6] </w:t>
            </w:r>
            <w:r w:rsidR="0029723E" w:rsidRPr="00AA649E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Effect of healthy school lunch provision on dietary lunch quality of children at Dutch primary schools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F.C. Rongen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 Ummels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S.C. Dijkstra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E. van Kleef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J.C. Seidell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>M.H. Vingerhoeds*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9723E" w:rsidRPr="00AA649E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Vrije Universiteit Amsterdam, The Netherlands, 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Wageningen Food &amp; Biobased Research, The Netherlands, 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29723E" w:rsidRPr="00AA649E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University, The Netherlands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D770" w14:textId="77777777" w:rsidR="000B03F9" w:rsidRPr="006E214D" w:rsidRDefault="000B03F9" w:rsidP="0041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00841" w:rsidRPr="006E214D" w14:paraId="1D116A7C" w14:textId="77777777" w:rsidTr="000102AA">
        <w:trPr>
          <w:trHeight w:hRule="exact"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BEB3A6" w14:textId="798C1E2C" w:rsidR="00300841" w:rsidRPr="006E214D" w:rsidRDefault="00300841" w:rsidP="0030084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2DFEA51F" w14:textId="5A607D2F" w:rsidR="00300841" w:rsidRPr="006E214D" w:rsidRDefault="00300841" w:rsidP="0030084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813946" w:rsidRPr="006E214D" w14:paraId="2D2B3CE7" w14:textId="77777777" w:rsidTr="008A2608">
        <w:trPr>
          <w:trHeight w:hRule="exact" w:val="271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2ED0D1" w14:textId="0DCC2282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DBD7D" w14:textId="09929935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Flash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oster presentation 1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Mari </w:t>
            </w:r>
            <w:proofErr w:type="spellStart"/>
            <w:r w:rsid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Sandell</w:t>
            </w:r>
            <w:proofErr w:type="spellEnd"/>
            <w:r w:rsid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(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Gerr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y Jager</w:t>
            </w:r>
            <w:r w:rsid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)</w:t>
            </w:r>
          </w:p>
        </w:tc>
      </w:tr>
      <w:tr w:rsidR="00813946" w:rsidRPr="006E214D" w14:paraId="56B14BD4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A3B18" w14:textId="27C7B3A3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11:50-11:55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EAF1" w14:textId="18C72A3D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[FP1.01] </w:t>
            </w:r>
            <w:r w:rsidR="00CC3013" w:rsidRPr="00CC301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The effect of food accompaniment on purchase intention through embodied mental simulation</w:t>
            </w:r>
          </w:p>
          <w:p w14:paraId="57619C2D" w14:textId="5DBE7C98" w:rsidR="00813946" w:rsidRPr="00D521FC" w:rsidRDefault="00550E89" w:rsidP="00B6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</w:rPr>
              <w:t>Xiong</w:t>
            </w:r>
            <w:proofErr w:type="spellEnd"/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</w:rPr>
              <w:t>, X. Xu</w:t>
            </w: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</w:rPr>
              <w:t>, J. Lu</w:t>
            </w:r>
            <w:r w:rsidRPr="00550E8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="00B60B22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Chongqing Technology and Business University, China. 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Dalhousie University, Canada</w:t>
            </w:r>
          </w:p>
        </w:tc>
      </w:tr>
      <w:tr w:rsidR="00813946" w:rsidRPr="00172695" w14:paraId="7B921985" w14:textId="77777777" w:rsidTr="00543E30">
        <w:trPr>
          <w:trHeight w:val="179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6E9EA" w14:textId="376F8842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11:55-12:00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C7A08" w14:textId="5C1192F6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[FP1.02] </w:t>
            </w:r>
            <w:r w:rsidR="000949EF" w:rsidRPr="000949EF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How to bring innovation to African emerging markets</w:t>
            </w:r>
          </w:p>
          <w:p w14:paraId="48E10538" w14:textId="75EDA76C" w:rsidR="00813946" w:rsidRPr="0065425E" w:rsidRDefault="005E1092" w:rsidP="00B6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  <w:lang w:val="nl-NL"/>
              </w:rPr>
            </w:pP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N. </w:t>
            </w:r>
            <w:proofErr w:type="spellStart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Oelhafen</w:t>
            </w:r>
            <w:proofErr w:type="spellEnd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*, D. </w:t>
            </w:r>
            <w:proofErr w:type="spellStart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Nachbaur</w:t>
            </w:r>
            <w:proofErr w:type="spellEnd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, J. </w:t>
            </w:r>
            <w:proofErr w:type="spellStart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Langridge</w:t>
            </w:r>
            <w:proofErr w:type="spellEnd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, S. </w:t>
            </w:r>
            <w:proofErr w:type="spellStart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Chahli</w:t>
            </w:r>
            <w:proofErr w:type="spellEnd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, C. Michon</w:t>
            </w:r>
            <w:r w:rsidR="00B60B22"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nl-NL"/>
              </w:rPr>
              <w:t>Givaudan</w:t>
            </w:r>
            <w:proofErr w:type="spellEnd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nl-NL"/>
              </w:rPr>
              <w:t xml:space="preserve"> International SA, Switzerland</w:t>
            </w:r>
          </w:p>
        </w:tc>
      </w:tr>
      <w:tr w:rsidR="00813946" w:rsidRPr="006E214D" w14:paraId="3EC2B5FE" w14:textId="77777777" w:rsidTr="00AD1F21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9FDE7" w14:textId="29B8861D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12:00-12:05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D39F" w14:textId="212B2D61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[FP1.03] </w:t>
            </w:r>
            <w:r w:rsidR="0072110E" w:rsidRPr="0072110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Effects of age, gender, health status, alcohol and tobacco consumptions on liking for sweet, fat and salt in the French West Indies</w:t>
            </w:r>
          </w:p>
          <w:p w14:paraId="5AC47B80" w14:textId="578C187A" w:rsidR="00813946" w:rsidRPr="00D521FC" w:rsidRDefault="00B60B22" w:rsidP="00B60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Cs/>
                <w:spacing w:val="1"/>
                <w:position w:val="1"/>
                <w:sz w:val="20"/>
                <w:szCs w:val="20"/>
              </w:rPr>
            </w:pPr>
            <w:r w:rsidRPr="00B60B22">
              <w:rPr>
                <w:rFonts w:ascii="Century Gothic" w:hAnsi="Century Gothic" w:cs="Calibri"/>
                <w:sz w:val="20"/>
                <w:szCs w:val="20"/>
              </w:rPr>
              <w:t>P. Schlich*</w:t>
            </w:r>
            <w:r w:rsidRPr="00B60B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B60B22">
              <w:rPr>
                <w:rFonts w:ascii="Century Gothic" w:hAnsi="Century Gothic" w:cs="Calibri"/>
                <w:sz w:val="20"/>
                <w:szCs w:val="20"/>
              </w:rPr>
              <w:t>, L. Jean-Louis</w:t>
            </w:r>
            <w:r w:rsidRPr="00B60B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B60B22">
              <w:rPr>
                <w:rFonts w:ascii="Century Gothic" w:hAnsi="Century Gothic" w:cs="Calibri"/>
                <w:sz w:val="20"/>
                <w:szCs w:val="20"/>
              </w:rPr>
              <w:t>, C. Burgell</w:t>
            </w:r>
            <w:r w:rsidRPr="00B60B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B60B22">
              <w:rPr>
                <w:rFonts w:ascii="Century Gothic" w:hAnsi="Century Gothic" w:cs="Calibri"/>
                <w:sz w:val="20"/>
                <w:szCs w:val="20"/>
              </w:rPr>
              <w:t>, S. Adenet</w:t>
            </w:r>
            <w:r w:rsidRPr="00B60B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B60B22">
              <w:rPr>
                <w:rFonts w:ascii="Century Gothic" w:hAnsi="Century Gothic" w:cs="Calibri"/>
                <w:sz w:val="20"/>
                <w:szCs w:val="20"/>
              </w:rPr>
              <w:t>, K. Rochefort</w:t>
            </w:r>
            <w:r w:rsidRPr="00B60B22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INRAE, France. 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PARM, France</w:t>
            </w:r>
          </w:p>
        </w:tc>
      </w:tr>
      <w:tr w:rsidR="00813946" w:rsidRPr="00172695" w14:paraId="7C20D914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C989B" w14:textId="74565764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12:05-12:10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957A82" w14:textId="5722250A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[FP1.04] </w:t>
            </w:r>
            <w:r w:rsidR="002C2741" w:rsidRPr="002C2741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"It looks like a garden!" Sensory descriptions in social media - The case of the wine descriptor "floral" in 13 English-speaking countries</w:t>
            </w:r>
          </w:p>
          <w:p w14:paraId="248E24A7" w14:textId="1A1D9F12" w:rsidR="00813946" w:rsidRPr="0065425E" w:rsidRDefault="00DF0A57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  <w:lang w:val="es-ES"/>
              </w:rPr>
            </w:pP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es-ES"/>
              </w:rPr>
              <w:t xml:space="preserve">H. Rodrigues*, C. Gomez-Corona, </w:t>
            </w:r>
            <w:proofErr w:type="spellStart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es-ES"/>
              </w:rPr>
              <w:t>Plumpton</w:t>
            </w:r>
            <w:proofErr w:type="spellEnd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es-ES"/>
              </w:rPr>
              <w:t>College</w:t>
            </w:r>
            <w:proofErr w:type="spellEnd"/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es-ES"/>
              </w:rPr>
              <w:t>, UK</w:t>
            </w:r>
          </w:p>
        </w:tc>
      </w:tr>
      <w:tr w:rsidR="00813946" w:rsidRPr="006E214D" w14:paraId="40E851EE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4E03C" w14:textId="16FEB918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12:10-12:15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3DB5" w14:textId="73A20C92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[FP1.05] </w:t>
            </w:r>
            <w:r w:rsidR="00F14756" w:rsidRPr="00F1475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Is it time to rethink the food neophobia scale? A Rasch modelling approach to a unidimensional measure</w:t>
            </w:r>
          </w:p>
          <w:p w14:paraId="69E2E7ED" w14:textId="641DE894" w:rsidR="00813946" w:rsidRPr="00D521FC" w:rsidRDefault="009072D5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P. Ho</w:t>
            </w:r>
            <w:r w:rsidRPr="009072D5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9072D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S.R. Jaeger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9072D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A.V. Cardello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9072D5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Leeds, UK. 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The New Zealand Institute for Plant and Food Research Limited, New Zealand. 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A.V. Consulting and Editing Services, USA</w:t>
            </w:r>
          </w:p>
        </w:tc>
      </w:tr>
      <w:tr w:rsidR="00813946" w:rsidRPr="006E214D" w14:paraId="44B55EEA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BE158" w14:textId="7DE7D7D3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12:15-12:20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B0605" w14:textId="0270F7D2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[FP1.06] </w:t>
            </w:r>
            <w:r w:rsidR="0059721E" w:rsidRPr="0059721E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Free-comment methodology in consumer research: robustness, statistical analysis revisited and extension to temporal description and ideal profiling</w:t>
            </w:r>
          </w:p>
          <w:p w14:paraId="7D47C09E" w14:textId="15DFFCC5" w:rsidR="00813946" w:rsidRPr="00D521FC" w:rsidRDefault="00752913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sz w:val="20"/>
                <w:szCs w:val="20"/>
              </w:rPr>
              <w:t>B. Mahieu</w:t>
            </w:r>
            <w:r w:rsidRPr="00752913"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D854C9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752913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M. Visalli</w:t>
            </w:r>
            <w:r w:rsidRPr="00D854C9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752913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A. Thomas</w:t>
            </w:r>
            <w:r w:rsidRPr="00D854C9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752913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P. Schlich</w:t>
            </w:r>
            <w:r w:rsidRPr="00D854C9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752913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Université Bourgogne Franche-Comté, France. 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SensoStat, France</w:t>
            </w:r>
          </w:p>
        </w:tc>
      </w:tr>
      <w:tr w:rsidR="00813946" w:rsidRPr="006E214D" w14:paraId="17F8EB0C" w14:textId="77777777" w:rsidTr="00543E30">
        <w:trPr>
          <w:trHeight w:val="296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71809" w14:textId="08493058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12:20-12:25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A3D5DC7" w14:textId="3517F082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[FP1.07] </w:t>
            </w:r>
            <w:r w:rsidR="008A1F41" w:rsidRPr="008A1F4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Breakfast at home: Exploring use of virtual reality in creating context</w:t>
            </w:r>
          </w:p>
          <w:p w14:paraId="611FB1E8" w14:textId="340F34F5" w:rsidR="00813946" w:rsidRPr="00D521FC" w:rsidRDefault="00585060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L. Hewson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M. Nijman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M. Flintham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Maupu</w:t>
            </w:r>
            <w:proofErr w:type="spellEnd"/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Q. Yang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585060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PepsiCo International, UK. 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University of Nottingham, UK</w:t>
            </w:r>
          </w:p>
        </w:tc>
      </w:tr>
      <w:tr w:rsidR="00813946" w:rsidRPr="006E214D" w14:paraId="2DE4E4A4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DF610" w14:textId="279F1140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12:25-12:30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57FAF" w14:textId="32D09544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[FP1.08] </w:t>
            </w:r>
            <w:r w:rsidR="001F1560" w:rsidRPr="001F156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Food Sustainability Knowledge Questionnaire - Development, validation and application</w:t>
            </w:r>
          </w:p>
          <w:p w14:paraId="00FABB02" w14:textId="34C81E9C" w:rsidR="00813946" w:rsidRPr="00C81E69" w:rsidRDefault="00C81E69" w:rsidP="00C8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 xml:space="preserve">C. </w:t>
            </w:r>
            <w:proofErr w:type="spellStart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Hartmann</w:t>
            </w:r>
            <w:proofErr w:type="spellEnd"/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*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  <w:lang w:val="nl-NL"/>
              </w:rPr>
              <w:t>1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, G. Lazzarini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  <w:lang w:val="nl-NL"/>
              </w:rPr>
              <w:t>2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, A. Funk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  <w:lang w:val="nl-NL"/>
              </w:rPr>
              <w:t>1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, M. Siegrist</w:t>
            </w: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  <w:lang w:val="nl-NL"/>
              </w:rPr>
              <w:t xml:space="preserve">1, </w:t>
            </w:r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  <w:lang w:val="nl-NL"/>
              </w:rPr>
              <w:t>1</w:t>
            </w:r>
            <w:r w:rsidRPr="0065425E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lang w:val="nl-NL"/>
              </w:rPr>
              <w:t>ETH Zurich, Switzerland. </w:t>
            </w:r>
            <w:r w:rsidRPr="00C81E6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C81E69">
              <w:rPr>
                <w:rFonts w:ascii="Century Gothic" w:hAnsi="Century Gothic" w:cs="Calibri"/>
                <w:i/>
                <w:iCs/>
                <w:color w:val="000000"/>
                <w:sz w:val="20"/>
                <w:szCs w:val="20"/>
              </w:rPr>
              <w:t>FIBL, Switzerland</w:t>
            </w:r>
          </w:p>
        </w:tc>
      </w:tr>
      <w:tr w:rsidR="00813946" w:rsidRPr="006E214D" w14:paraId="0D99F368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421CD" w14:textId="7BE2A9E9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12:30-12:35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D758A9" w14:textId="055370F9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[FP1.09] </w:t>
            </w:r>
            <w:r w:rsidR="004133D2" w:rsidRPr="004133D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Comparison of commercial dairy yogurts with plant-based substitutes with using the approach of sensory perception combined with texture analysis</w:t>
            </w:r>
          </w:p>
          <w:p w14:paraId="5F139723" w14:textId="1632B510" w:rsidR="00813946" w:rsidRPr="00D521FC" w:rsidRDefault="00F17624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M. Gupta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</w:rPr>
              <w:t>*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D. Toricco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1,2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H. Ashman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J. Cottrell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F-R. Dunshea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F17624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1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University of Melbourne, 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Australia. 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Lincoln University, New Zealand</w:t>
            </w:r>
          </w:p>
        </w:tc>
      </w:tr>
      <w:tr w:rsidR="00813946" w:rsidRPr="006E214D" w14:paraId="278098E4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BA084" w14:textId="4B5D85F5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lastRenderedPageBreak/>
              <w:t>12:35-12:40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BC16" w14:textId="4209A368" w:rsidR="00813946" w:rsidRPr="00D521FC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[FP1.10] </w:t>
            </w:r>
            <w:r w:rsidR="008D6282" w:rsidRPr="008D628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Identification of sensorially relevant (off-)</w:t>
            </w:r>
            <w:proofErr w:type="spellStart"/>
            <w:r w:rsidR="008D6282" w:rsidRPr="008D628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flavours</w:t>
            </w:r>
            <w:proofErr w:type="spellEnd"/>
            <w:r w:rsidR="008D6282" w:rsidRPr="008D628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in commercially available plant proteins and strategies for improvement</w:t>
            </w:r>
          </w:p>
          <w:p w14:paraId="269065D9" w14:textId="77777777" w:rsidR="006C3FE3" w:rsidRPr="0065425E" w:rsidRDefault="006C3FE3" w:rsidP="006C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</w:pPr>
            <w:r w:rsidRPr="0065425E">
              <w:rPr>
                <w:rFonts w:ascii="Century Gothic" w:hAnsi="Century Gothic" w:cs="Calibri"/>
                <w:color w:val="000000"/>
                <w:sz w:val="20"/>
                <w:szCs w:val="20"/>
                <w:lang w:val="nl-NL"/>
              </w:rPr>
              <w:t>A.C. Stijnman*, W. Wesselink, W. Nijenhuis, M. Rippen, R. Janssen, F. van de Velde</w:t>
            </w:r>
          </w:p>
          <w:p w14:paraId="3FE74CF8" w14:textId="0C9FF380" w:rsidR="00813946" w:rsidRPr="00D521FC" w:rsidRDefault="006C3FE3" w:rsidP="006C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color w:val="000000"/>
                <w:sz w:val="20"/>
                <w:szCs w:val="20"/>
              </w:rPr>
              <w:t>NIZO food research, The Netherlands</w:t>
            </w:r>
          </w:p>
        </w:tc>
      </w:tr>
      <w:tr w:rsidR="00813946" w:rsidRPr="006E214D" w14:paraId="0F00F523" w14:textId="77777777" w:rsidTr="00543E30">
        <w:trPr>
          <w:trHeight w:val="272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631A8" w14:textId="4B1B8268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12:40-12:45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D0D80" w14:textId="090C7994" w:rsidR="00813946" w:rsidRPr="00D521FC" w:rsidRDefault="00813946" w:rsidP="00C6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[FP1.11] </w:t>
            </w:r>
            <w:r w:rsidR="00C67840" w:rsidRPr="00C6784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Layered model systems for future 3D food printing - modulating food sensory properties to stimulate the desire to eat for patients</w:t>
            </w:r>
          </w:p>
          <w:p w14:paraId="689AA035" w14:textId="6C80FCF3" w:rsidR="00813946" w:rsidRPr="00D521FC" w:rsidRDefault="00761D07" w:rsidP="0081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854C9">
              <w:rPr>
                <w:rFonts w:ascii="Century Gothic" w:hAnsi="Century Gothic" w:cs="Calibri"/>
                <w:sz w:val="20"/>
                <w:szCs w:val="20"/>
              </w:rPr>
              <w:t>C.Y. Chow</w:t>
            </w:r>
            <w:r w:rsidRPr="00761D07">
              <w:rPr>
                <w:rFonts w:ascii="Century Gothic" w:hAnsi="Century Gothic" w:cs="Calibri"/>
                <w:sz w:val="20"/>
                <w:szCs w:val="20"/>
              </w:rPr>
              <w:t xml:space="preserve">*,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R.M. Rodríguez</w:t>
            </w:r>
            <w:r w:rsidRPr="00761D07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M.B. Munk</w:t>
            </w:r>
            <w:r w:rsidRPr="00761D07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 xml:space="preserve">L. </w:t>
            </w:r>
            <w:proofErr w:type="spellStart"/>
            <w:r w:rsidRPr="00D854C9">
              <w:rPr>
                <w:rFonts w:ascii="Century Gothic" w:hAnsi="Century Gothic" w:cs="Calibri"/>
                <w:sz w:val="20"/>
                <w:szCs w:val="20"/>
              </w:rPr>
              <w:t>Ahrne</w:t>
            </w:r>
            <w:proofErr w:type="spellEnd"/>
            <w:r w:rsidRPr="00761D07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W.L.P. Bredie</w:t>
            </w:r>
            <w:r w:rsidRPr="00761D07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r w:rsidRPr="00D854C9">
              <w:rPr>
                <w:rFonts w:ascii="Century Gothic" w:hAnsi="Century Gothic" w:cs="Calibri"/>
                <w:sz w:val="20"/>
                <w:szCs w:val="20"/>
              </w:rPr>
              <w:t>University of Copenhagen, Denmark</w:t>
            </w:r>
          </w:p>
        </w:tc>
      </w:tr>
      <w:tr w:rsidR="00813946" w:rsidRPr="006E214D" w14:paraId="65DBA0BC" w14:textId="77777777" w:rsidTr="00543E30">
        <w:trPr>
          <w:trHeight w:val="197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8F810" w14:textId="72F065A5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br w:type="page"/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12:45-12:50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696E" w14:textId="54167F26" w:rsidR="00813946" w:rsidRPr="00D521FC" w:rsidRDefault="00813946" w:rsidP="00ED6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521F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[FP1.12] </w:t>
            </w:r>
            <w:r w:rsidR="00ED6AEF" w:rsidRPr="00D854C9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Sweet-liker phenotype in children and adults: Implications for assessment methods and food choice</w:t>
            </w:r>
          </w:p>
          <w:p w14:paraId="77968E3D" w14:textId="48DC4995" w:rsidR="00813946" w:rsidRPr="00871E64" w:rsidRDefault="00871E64" w:rsidP="0087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71E6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871E64">
              <w:rPr>
                <w:rFonts w:ascii="Century Gothic" w:hAnsi="Century Gothic" w:cs="Calibri"/>
                <w:color w:val="000000"/>
                <w:sz w:val="20"/>
                <w:szCs w:val="20"/>
              </w:rPr>
              <w:t>Lissimore</w:t>
            </w:r>
            <w:proofErr w:type="spellEnd"/>
            <w:r w:rsidRPr="00871E64">
              <w:rPr>
                <w:rFonts w:ascii="Century Gothic" w:hAnsi="Century Gothic" w:cs="Calibri"/>
                <w:color w:val="000000"/>
                <w:sz w:val="20"/>
                <w:szCs w:val="20"/>
              </w:rPr>
              <w:t>*, H. Ford, L. Methven, University of Reading, UK</w:t>
            </w:r>
          </w:p>
        </w:tc>
      </w:tr>
      <w:tr w:rsidR="00813946" w:rsidRPr="006E214D" w14:paraId="0B3F77A2" w14:textId="77777777" w:rsidTr="00535E3D">
        <w:trPr>
          <w:trHeight w:hRule="exact" w:val="242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23FC3" w14:textId="25CA3B28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12:50-13:50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09A"/>
          </w:tcPr>
          <w:p w14:paraId="7A0ACBF5" w14:textId="0F48D977" w:rsidR="00813946" w:rsidRPr="006E214D" w:rsidRDefault="00813946" w:rsidP="0081394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Lunch </w:t>
            </w:r>
          </w:p>
        </w:tc>
      </w:tr>
      <w:tr w:rsidR="007D0EA9" w:rsidRPr="006E214D" w14:paraId="27A9BA45" w14:textId="77777777" w:rsidTr="00543E30">
        <w:trPr>
          <w:trHeight w:hRule="exact" w:val="289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8FC6E" w14:textId="77777777" w:rsidR="007D0EA9" w:rsidRDefault="007D0EA9" w:rsidP="007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1CDD3E9F" w14:textId="06D8ADCE" w:rsidR="007D0EA9" w:rsidRPr="006E214D" w:rsidRDefault="007D0EA9" w:rsidP="007D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 xml:space="preserve"> 13:50-14:25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6EB81926" w14:textId="3E86B8E9" w:rsidR="007D0EA9" w:rsidRPr="006E214D" w:rsidRDefault="007D0EA9" w:rsidP="007D0EA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Plenary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>Session 3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 w:rsidR="00861A52"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</w:t>
            </w:r>
            <w:r w:rsidR="005142E1" w:rsidRP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</w:rPr>
              <w:t>Wim</w:t>
            </w:r>
            <w:r w:rsidR="00861A52" w:rsidRP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="00861A52" w:rsidRP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>(Loes</w:t>
            </w:r>
            <w:r w:rsid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 xml:space="preserve"> van Tiel</w:t>
            </w:r>
            <w:r w:rsidR="00861A52" w:rsidRP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>)</w:t>
            </w:r>
          </w:p>
        </w:tc>
      </w:tr>
      <w:tr w:rsidR="0040448E" w:rsidRPr="006E214D" w14:paraId="7EBEE0CD" w14:textId="77777777" w:rsidTr="00303085">
        <w:trPr>
          <w:trHeight w:val="289"/>
        </w:trPr>
        <w:tc>
          <w:tcPr>
            <w:tcW w:w="13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5BBF76" w14:textId="77777777" w:rsidR="0040448E" w:rsidRPr="006E214D" w:rsidRDefault="0040448E" w:rsidP="0040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2DE25" w14:textId="5D1EEF7F" w:rsidR="0040448E" w:rsidRDefault="0040448E" w:rsidP="0040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[KN04]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0141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Innovating Sensory and Consumer Science</w:t>
            </w:r>
          </w:p>
          <w:p w14:paraId="1C36D610" w14:textId="4F1CB46F" w:rsidR="0040448E" w:rsidRPr="004878F4" w:rsidRDefault="0040448E" w:rsidP="00404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Hannelize van Zyl, </w:t>
            </w:r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HEINEKEN, The Netherlands</w:t>
            </w:r>
          </w:p>
        </w:tc>
      </w:tr>
      <w:tr w:rsidR="00CC2388" w:rsidRPr="006E214D" w14:paraId="52019D59" w14:textId="77777777" w:rsidTr="00A114AC">
        <w:trPr>
          <w:trHeight w:hRule="exact" w:val="118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1320" w14:textId="5F3F138B" w:rsidR="00CC2388" w:rsidRPr="006E214D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05C1C02B" w14:textId="0E3E12E7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ession 3 </w:t>
            </w:r>
          </w:p>
          <w:p w14:paraId="215B8D94" w14:textId="43E64F11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Implicit measures</w:t>
            </w:r>
          </w:p>
          <w:p w14:paraId="74F5E9BD" w14:textId="50A6DE65" w:rsidR="00CC2388" w:rsidRPr="00A114AC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Klaus (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Sara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861A52" w:rsidRP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Spinelli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1914F9BD" w14:textId="749CFDBA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4</w:t>
            </w:r>
          </w:p>
          <w:p w14:paraId="683BB7CA" w14:textId="624F6B63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Sustainability</w:t>
            </w:r>
          </w:p>
          <w:p w14:paraId="54BD87B9" w14:textId="6D18D2CA" w:rsidR="00CC2388" w:rsidRPr="00A114AC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chair: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Guido</w:t>
            </w:r>
            <w:proofErr w:type="spellEnd"/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(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Jonatha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n Rason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060CA9AA" w14:textId="59E96541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Workshop 2 </w:t>
            </w:r>
          </w:p>
          <w:p w14:paraId="0E916732" w14:textId="0175A913" w:rsidR="00CC2388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TBC</w:t>
            </w:r>
          </w:p>
          <w:p w14:paraId="2ED58FFD" w14:textId="53C5CFB5" w:rsidR="00CC2388" w:rsidRPr="00A114AC" w:rsidRDefault="00CC2388" w:rsidP="00CC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Paula (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Mar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i </w:t>
            </w:r>
            <w:proofErr w:type="spellStart"/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Sandell</w:t>
            </w:r>
            <w:proofErr w:type="spellEnd"/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</w:tc>
      </w:tr>
      <w:tr w:rsidR="00C7087B" w:rsidRPr="006E214D" w14:paraId="6BA6CB42" w14:textId="77777777" w:rsidTr="00DE5B7F">
        <w:trPr>
          <w:trHeight w:hRule="exact" w:val="229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4144" w14:textId="1DE6F323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-14: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D989E" w14:textId="7631EE30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[O03.1] </w:t>
            </w:r>
            <w:r w:rsidR="00DE5B7F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Emotion and attention in vegetables perception in young adults and children: the role of personality traits and taste responsiveness</w:t>
            </w:r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H. Agovi*</w:t>
            </w:r>
            <w:r w:rsidR="00DE5B7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Spinelli</w:t>
            </w:r>
            <w:r w:rsidR="00DE5B7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Dinnella</w:t>
            </w:r>
            <w:r w:rsidR="00DE5B7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M.P. </w:t>
            </w:r>
            <w:proofErr w:type="spellStart"/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Viggiano</w:t>
            </w:r>
            <w:proofErr w:type="spellEnd"/>
            <w:r w:rsidR="00DE5B7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E5B7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E. Monteleone </w:t>
            </w:r>
            <w:r w:rsidR="00DE5B7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Florence, Italy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B79" w14:textId="5B23BC1F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[O04.1] </w:t>
            </w:r>
            <w:r w:rsidR="006F32FF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Importance of food choice motives vary with degree of food neophobia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S. Jaeger*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Roigard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Jin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Worch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F32FF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The New Zealand Institute for Plant &amp; Food Research, New Zealand, 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F32FF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Friesland-Campina, The Netherlands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D3CA3" w14:textId="77777777" w:rsidR="00C7087B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</w:pPr>
            <w:r w:rsidRPr="00831EB9">
              <w:rPr>
                <w:rStyle w:val="Strong"/>
                <w:rFonts w:eastAsia="Times New Roman" w:cstheme="minorHAnsi"/>
              </w:rPr>
              <w:t>[</w:t>
            </w:r>
            <w:r w:rsidRPr="00831EB9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WK02] </w:t>
            </w:r>
            <w:r w:rsidR="00831EB9" w:rsidRPr="00831EB9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Workshop: Consumers involvement in research and innovation towards future food systems</w:t>
            </w:r>
          </w:p>
          <w:p w14:paraId="790C65B5" w14:textId="6D4C906F" w:rsidR="00831EB9" w:rsidRPr="00831EB9" w:rsidRDefault="00B50F8B" w:rsidP="00B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sz w:val="20"/>
                <w:szCs w:val="20"/>
              </w:rPr>
            </w:pPr>
            <w:r w:rsidRPr="00B50F8B">
              <w:rPr>
                <w:rFonts w:ascii="Century Gothic" w:hAnsi="Century Gothic" w:cs="Calibri"/>
                <w:sz w:val="20"/>
                <w:szCs w:val="20"/>
              </w:rPr>
              <w:t>P. Varela</w:t>
            </w:r>
            <w:r w:rsidR="000457CB"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1,2</w:t>
            </w:r>
            <w:r w:rsidRPr="00B50F8B">
              <w:rPr>
                <w:rFonts w:ascii="Century Gothic" w:hAnsi="Century Gothic" w:cs="Calibri"/>
                <w:sz w:val="20"/>
                <w:szCs w:val="20"/>
              </w:rPr>
              <w:t>, M. Sandell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3,4</w:t>
            </w:r>
            <w:r w:rsidRPr="00B50F8B">
              <w:rPr>
                <w:rFonts w:ascii="Century Gothic" w:hAnsi="Century Gothic" w:cs="Calibri"/>
                <w:sz w:val="20"/>
                <w:szCs w:val="20"/>
              </w:rPr>
              <w:t>, A. Hopia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4</w:t>
            </w:r>
            <w:r w:rsidRPr="00B50F8B">
              <w:rPr>
                <w:rFonts w:ascii="Century Gothic" w:hAnsi="Century Gothic" w:cs="Calibri"/>
                <w:sz w:val="20"/>
                <w:szCs w:val="20"/>
              </w:rPr>
              <w:t>, M. Galler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1,2</w:t>
            </w:r>
            <w:r w:rsidRPr="00B50F8B">
              <w:rPr>
                <w:rFonts w:ascii="Century Gothic" w:hAnsi="Century Gothic" w:cs="Calibri"/>
                <w:sz w:val="20"/>
                <w:szCs w:val="20"/>
              </w:rPr>
              <w:t>, L. Vazquez-Araujo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5</w:t>
            </w:r>
            <w:r w:rsidRPr="00B50F8B">
              <w:rPr>
                <w:rFonts w:ascii="Century Gothic" w:hAnsi="Century Gothic" w:cs="Calibri"/>
                <w:sz w:val="20"/>
                <w:szCs w:val="20"/>
              </w:rPr>
              <w:t>, U. Walter</w:t>
            </w:r>
            <w:r w:rsidRPr="00B50F8B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6</w:t>
            </w:r>
            <w:r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, 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Nofima AS, Norway. 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Norwegian University of Life Sciences,</w:t>
            </w:r>
            <w:r w:rsidR="000457CB"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Norway. 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3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University of Helsinki, Finland. 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4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University of Turku, Finland. 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5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Basque Culinary Center, Spain. 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6</w:t>
            </w:r>
            <w:r w:rsidRPr="0003532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Orebro University, Sweden</w:t>
            </w:r>
          </w:p>
        </w:tc>
      </w:tr>
      <w:tr w:rsidR="00C7087B" w:rsidRPr="006E214D" w14:paraId="53A22ADF" w14:textId="77777777" w:rsidTr="00543E30">
        <w:trPr>
          <w:trHeight w:val="2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0A294" w14:textId="6318A048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14: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F32CF" w14:textId="6E045CDF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[O03.2] </w:t>
            </w:r>
            <w:r w:rsidR="00381F37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Predicting subjective emotional response to foods during eating using electromyography</w:t>
            </w:r>
            <w:r w:rsidR="00381F3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R. Taylor</w:t>
            </w:r>
            <w:r w:rsidR="00381F3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81F3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Cannon</w:t>
            </w:r>
            <w:r w:rsidR="00381F3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81F3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Hort* </w:t>
            </w:r>
            <w:r w:rsidR="00381F3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Massey University, New Zealand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857" w14:textId="5542F636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[O04.2] </w:t>
            </w:r>
            <w:r w:rsidR="00B10E5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Commitments and badges as nudges to low-carbon food shopping baskets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N. Auch*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Panzone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D.J. Zizzo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B10E5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Newcastle University, UK, 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B10E5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Queensland, Australia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128AC" w14:textId="77777777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C7087B" w:rsidRPr="006E214D" w14:paraId="2D44279B" w14:textId="77777777" w:rsidTr="00543E30">
        <w:trPr>
          <w:trHeight w:val="26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3856E" w14:textId="54453EB8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4841E" w14:textId="3CE94CDC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[O03.3] </w:t>
            </w:r>
            <w:r w:rsidR="00613C4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Suboptimal foods: To buy or not to buy? Investigating consumer food waste </w:t>
            </w:r>
            <w:proofErr w:type="spellStart"/>
            <w:r w:rsidR="00613C4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behaviour</w:t>
            </w:r>
            <w:proofErr w:type="spellEnd"/>
            <w:r w:rsidR="00613C4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with implicit and explicit methods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M.E. Pedersen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Bergman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Mazur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B. Piqueras-Fiszman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Drabek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L-M. Oberrauter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J.A. McEwan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Hodgson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V.L. Almli*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13C4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Norwegian University of Life Sciences, Norway,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Nofima AS, Norway,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RISE, Sweden,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ACCE, Canada,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Wageningen University and Research, The Netherlands, 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613C4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Qi Statistics, UK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20A9" w14:textId="03087786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[O04.3] </w:t>
            </w:r>
            <w:r w:rsidR="00F4204B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Overcoming consumption barriers for conscious food products: The role of vivid sensory imagery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T. </w:t>
            </w:r>
            <w:proofErr w:type="spellStart"/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Poscher</w:t>
            </w:r>
            <w:proofErr w:type="spellEnd"/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R. </w:t>
            </w:r>
            <w:proofErr w:type="spellStart"/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Enzelberger</w:t>
            </w:r>
            <w:proofErr w:type="spellEnd"/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K. Heim</w:t>
            </w:r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Fina</w:t>
            </w:r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Steiner</w:t>
            </w:r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4204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U. Wagner </w:t>
            </w:r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FH </w:t>
            </w:r>
            <w:proofErr w:type="spellStart"/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Wr</w:t>
            </w:r>
            <w:proofErr w:type="spellEnd"/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. Neustadt GmbH, Campus </w:t>
            </w:r>
            <w:proofErr w:type="spellStart"/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Wieselburg</w:t>
            </w:r>
            <w:proofErr w:type="spellEnd"/>
            <w:r w:rsidR="00F4204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, Austria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CED9C" w14:textId="77777777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C7087B" w:rsidRPr="00455BD1" w14:paraId="10EE9F37" w14:textId="77777777" w:rsidTr="00543E30">
        <w:trPr>
          <w:trHeight w:val="2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0260C" w14:textId="03893AAF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9E57" w14:textId="002C1D08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[O03.4] </w:t>
            </w:r>
            <w:r w:rsidR="000115E7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Qualitative co-creation as a tool for generating new products ideas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L. López-Mas*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Claret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 Stancu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K. Brunsø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I. Peral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Santa Cruz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Krystallis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Guerrero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115E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Institute of </w:t>
            </w:r>
            <w:proofErr w:type="spellStart"/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Agrifood</w:t>
            </w:r>
            <w:proofErr w:type="spellEnd"/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Research and Technology (IRTA), Spain, 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Aarhus University, Denmark, 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AZTI-Tecnalia, Spain, 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0115E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Hellenic Centre for Marine Research, Greece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521C" w14:textId="1EC73DF4" w:rsidR="00C7087B" w:rsidRPr="0065425E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  <w:lang w:val="en-GB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 xml:space="preserve">[O04.4] </w:t>
            </w:r>
            <w:r w:rsidR="00613645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Investigating the aesthetic-expressive imagery of sustainable plastics: The Sustainability, Materials and </w:t>
            </w:r>
            <w:r w:rsidR="00613645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Perception Tool (</w:t>
            </w:r>
            <w:proofErr w:type="spellStart"/>
            <w:r w:rsidR="00613645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SMaPT</w:t>
            </w:r>
            <w:proofErr w:type="spellEnd"/>
            <w:r w:rsidR="00613645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)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L. Sossini*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Santi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F. Papile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B. Del Curto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61364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Politecnico di Milano, Italy, 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1364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National Interuniversity Consortium of Materials Science and Technology, Italy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8C587" w14:textId="77777777" w:rsidR="00C7087B" w:rsidRPr="0065425E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C7087B" w:rsidRPr="006E214D" w14:paraId="015DE38E" w14:textId="77777777" w:rsidTr="00543E30">
        <w:trPr>
          <w:trHeight w:val="26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ECC49" w14:textId="19118881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-15: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D26F8" w14:textId="16D081F6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[O03.5] </w:t>
            </w:r>
            <w:r w:rsidR="00630F51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Individual differences in arousal induced by taste quality, intensity and valence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S. Spinelli*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Pierguidi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De Toffoli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Gavazzi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Dinnella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Prescott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1,3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Monteleone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Florence, Italy, 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IRCCS SDN, Italy, 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30F5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Tastematters Research &amp; Consulting, Australia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3C8F" w14:textId="75E9BAA3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[O04.5] </w:t>
            </w:r>
            <w:r w:rsidR="00060BB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Disposable cutlery: Sensory perception vs environmental impact, a consumer perspective analysis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C. Fernández-Fernández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Díaz del Castillo-Velásquez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Y. Lee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Carvajal-Pionce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Torán-Pereg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Vázquez-Araújo*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060BB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Basque Culinary Center, Spain, 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60BB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BCCInnovation, Spain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C0D92" w14:textId="77777777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[WK02]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continued</w:t>
            </w:r>
          </w:p>
          <w:p w14:paraId="6D4168C9" w14:textId="77777777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C7087B" w:rsidRPr="006E214D" w14:paraId="01BF6E68" w14:textId="77777777" w:rsidTr="00543E30">
        <w:trPr>
          <w:trHeight w:val="251"/>
        </w:trPr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F6DDF" w14:textId="51E72AF2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15: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D10" w14:textId="52A30EEE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[O03.6] </w:t>
            </w:r>
            <w:r w:rsidR="00BB24C8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The impact of sensory claims on consumers' purchase decisions: Insights from explicit and implicit approaches</w:t>
            </w:r>
            <w:r w:rsidR="00BB24C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M. Chambault</w:t>
            </w:r>
            <w:r w:rsidR="00BB24C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4C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Thomas*</w:t>
            </w:r>
            <w:r w:rsidR="00BB24C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4C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P. Burgess </w:t>
            </w:r>
            <w:r w:rsidR="00BB24C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Campden BRI, UK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F41" w14:textId="23BE323E" w:rsidR="00C7087B" w:rsidRPr="00DE5B7F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DE5B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[O04.6] </w:t>
            </w:r>
            <w:r w:rsidR="002E1360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Food choice motives influencing the consumption of eco-friendly products and the moderating effects of price sensitivity and food consumption propensity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N. Kim*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Moon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Jeong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E136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Seoul National University, Republic of Korea, 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Kyung </w:t>
            </w:r>
            <w:proofErr w:type="spellStart"/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Hee</w:t>
            </w:r>
            <w:proofErr w:type="spellEnd"/>
            <w:r w:rsidR="002E136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University, Republic of Korea</w:t>
            </w:r>
          </w:p>
        </w:tc>
        <w:tc>
          <w:tcPr>
            <w:tcW w:w="3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F721" w14:textId="77777777" w:rsidR="00C7087B" w:rsidRPr="006E214D" w:rsidRDefault="00C7087B" w:rsidP="00C7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8D222D" w:rsidRPr="006E214D" w14:paraId="1FB4725E" w14:textId="77777777" w:rsidTr="00543E30">
        <w:trPr>
          <w:trHeight w:hRule="exact"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781EE" w14:textId="50E6B194" w:rsidR="008D222D" w:rsidRPr="006E214D" w:rsidRDefault="008D222D" w:rsidP="008D222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55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11C0777B" w14:textId="77777777" w:rsidR="008D222D" w:rsidRPr="006E214D" w:rsidRDefault="008D222D" w:rsidP="008D222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2046B4" w:rsidRPr="006E214D" w14:paraId="37A2BEC9" w14:textId="77777777" w:rsidTr="00543E30">
        <w:trPr>
          <w:trHeight w:hRule="exact" w:val="2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3AF7" w14:textId="3C1DEDA0" w:rsidR="002046B4" w:rsidRPr="006E214D" w:rsidRDefault="002046B4" w:rsidP="002046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8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25</w:t>
            </w:r>
          </w:p>
        </w:tc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0620" w14:textId="77777777" w:rsidR="002046B4" w:rsidRPr="006E214D" w:rsidRDefault="002046B4" w:rsidP="002046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 xml:space="preserve">Poster 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ession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</w:p>
        </w:tc>
      </w:tr>
    </w:tbl>
    <w:p w14:paraId="542DBA25" w14:textId="77777777" w:rsidR="00DD73F7" w:rsidRDefault="00A71180" w:rsidP="00A71180">
      <w:pPr>
        <w:tabs>
          <w:tab w:val="left" w:pos="1065"/>
        </w:tabs>
        <w:spacing w:after="120"/>
        <w:rPr>
          <w:rFonts w:ascii="Century Gothic" w:hAnsi="Century Gothic"/>
          <w:sz w:val="20"/>
          <w:szCs w:val="20"/>
        </w:rPr>
      </w:pPr>
      <w:r w:rsidRPr="006E214D">
        <w:rPr>
          <w:rFonts w:ascii="Century Gothic" w:hAnsi="Century Gothic"/>
          <w:sz w:val="20"/>
          <w:szCs w:val="20"/>
        </w:rPr>
        <w:tab/>
      </w:r>
    </w:p>
    <w:tbl>
      <w:tblPr>
        <w:tblW w:w="10620" w:type="dxa"/>
        <w:tblInd w:w="-1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945"/>
        <w:gridCol w:w="21"/>
        <w:gridCol w:w="289"/>
        <w:gridCol w:w="2716"/>
        <w:gridCol w:w="21"/>
        <w:gridCol w:w="288"/>
        <w:gridCol w:w="25"/>
        <w:gridCol w:w="2875"/>
      </w:tblGrid>
      <w:tr w:rsidR="00366C22" w:rsidRPr="006E214D" w14:paraId="1375DB42" w14:textId="77777777" w:rsidTr="00466DEC">
        <w:trPr>
          <w:trHeight w:hRule="exact" w:val="273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2130"/>
          </w:tcPr>
          <w:p w14:paraId="794B09EF" w14:textId="25E4D087" w:rsidR="00913189" w:rsidRPr="006E214D" w:rsidRDefault="00DD73F7" w:rsidP="009131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75" w:right="3355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bookmarkStart w:id="0" w:name="_Hlk513213250"/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Tuesday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15</w:t>
            </w:r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December</w:t>
            </w:r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20</w:t>
            </w:r>
            <w:r w:rsidR="009B1BF9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20</w:t>
            </w:r>
          </w:p>
          <w:p w14:paraId="4EC916A0" w14:textId="77777777" w:rsidR="00366C22" w:rsidRPr="006E214D" w:rsidRDefault="00366C22" w:rsidP="00F61A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09" w:right="3396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B4160" w:rsidRPr="006E214D" w14:paraId="7F0F2690" w14:textId="77777777" w:rsidTr="00466DEC">
        <w:trPr>
          <w:trHeight w:hRule="exact"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9325E" w14:textId="7C9019A3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09:00-09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7DBE0D3F" w14:textId="329B3A26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Plenary </w:t>
            </w:r>
            <w:r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Session 4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Jonathan </w:t>
            </w:r>
            <w:r w:rsidR="005142E1" w:rsidRPr="005142E1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  <w:highlight w:val="yellow"/>
              </w:rPr>
              <w:t>(Kees)</w:t>
            </w:r>
          </w:p>
        </w:tc>
      </w:tr>
      <w:tr w:rsidR="00CB4160" w:rsidRPr="006E214D" w14:paraId="22C3E307" w14:textId="77777777" w:rsidTr="00466DEC">
        <w:trPr>
          <w:trHeight w:val="197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76C1C" w14:textId="77777777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E9D" w14:textId="77777777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[KN05] </w:t>
            </w:r>
            <w:r w:rsidRPr="002668A9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it-IT"/>
              </w:rPr>
              <w:t>The nose knows: olfactory influences on eating behavior and food navigation</w:t>
            </w:r>
          </w:p>
          <w:p w14:paraId="54502C64" w14:textId="3A2F9CD3" w:rsidR="00CB4160" w:rsidRPr="004878F4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it-IT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Sanne Boesveldt, </w:t>
            </w:r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  <w:lang w:val="it-IT"/>
              </w:rPr>
              <w:t>Wageningen University &amp; Research, The Netherlands</w:t>
            </w:r>
          </w:p>
        </w:tc>
      </w:tr>
      <w:tr w:rsidR="00CB4160" w:rsidRPr="006E214D" w14:paraId="23B56C11" w14:textId="77777777" w:rsidTr="00466DEC">
        <w:trPr>
          <w:trHeight w:hRule="exact" w:val="28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95032" w14:textId="5A6E17BF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09: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-09: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6109" w14:textId="585D9917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E3S and SISS 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tudent 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a</w:t>
            </w: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wards</w:t>
            </w:r>
          </w:p>
        </w:tc>
      </w:tr>
      <w:tr w:rsidR="00CB4160" w:rsidRPr="006E214D" w14:paraId="26C3B33C" w14:textId="77777777" w:rsidTr="00466DEC">
        <w:trPr>
          <w:trHeight w:val="12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F7AD5" w14:textId="1516BDC0" w:rsidR="00CB4160" w:rsidRPr="006E214D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09: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-11: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4117E8C3" w14:textId="0687DFCF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ession 5 </w:t>
            </w:r>
          </w:p>
          <w:p w14:paraId="26F75702" w14:textId="5FA393D9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Beyond liking</w:t>
            </w:r>
          </w:p>
          <w:p w14:paraId="4D496133" w14:textId="4C21B50B" w:rsidR="00CB4160" w:rsidRPr="00B12546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Julien 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(Rene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de Wijk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1322C2A3" w14:textId="49AF41C0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6</w:t>
            </w:r>
          </w:p>
          <w:p w14:paraId="65856C5A" w14:textId="330B7C80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Vulnerable population</w:t>
            </w:r>
          </w:p>
          <w:p w14:paraId="3791AA47" w14:textId="15CB97B6" w:rsidR="00CB4160" w:rsidRPr="00B12546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Lisa</w:t>
            </w:r>
            <w:r w:rsidR="00172695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Methven</w:t>
            </w:r>
            <w:bookmarkStart w:id="1" w:name="_GoBack"/>
            <w:bookmarkEnd w:id="1"/>
            <w:r w:rsidR="005142E1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(Virginie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Pouyet</w:t>
            </w:r>
            <w:proofErr w:type="spellEnd"/>
            <w:r w:rsidR="005142E1" w:rsidRPr="005142E1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6A3E2F12" w14:textId="64AC906E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7</w:t>
            </w:r>
          </w:p>
          <w:p w14:paraId="76725AAB" w14:textId="25651266" w:rsidR="00CB4160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Basics of sensory</w:t>
            </w:r>
          </w:p>
          <w:p w14:paraId="6EA0B81A" w14:textId="65876BCB" w:rsidR="00CB4160" w:rsidRPr="00B12546" w:rsidRDefault="00CB4160" w:rsidP="00CB41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172695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Rebecca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(Kees)</w:t>
            </w:r>
          </w:p>
        </w:tc>
      </w:tr>
      <w:tr w:rsidR="00AF03A3" w:rsidRPr="006E214D" w14:paraId="456E5400" w14:textId="77777777" w:rsidTr="00AD1F21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FCCF4" w14:textId="7C210102" w:rsidR="00AF03A3" w:rsidRPr="006C4566" w:rsidRDefault="00AF03A3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09:45-10:00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13A8" w14:textId="164CF1C0" w:rsidR="00AF03A3" w:rsidRPr="006C4566" w:rsidRDefault="00AF03A3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[O05.1] </w:t>
            </w:r>
            <w:r w:rsidR="00BF1D4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Naturally complicated: Understanding the multifaceted plant-based products consumer</w:t>
            </w:r>
            <w:r w:rsidR="00BF1D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V. </w:t>
            </w:r>
            <w:proofErr w:type="spellStart"/>
            <w:r w:rsidR="00BF1D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Zuccoli</w:t>
            </w:r>
            <w:proofErr w:type="spellEnd"/>
            <w:r w:rsidR="00BF1D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BF1D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F1D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D. Paredes </w:t>
            </w:r>
            <w:r w:rsidR="00BF1D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Takasago Europe GmbH, Germany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261BB1" w14:textId="6776D728" w:rsidR="00AF03A3" w:rsidRPr="006C4566" w:rsidRDefault="00AF03A3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[O06.1]</w:t>
            </w:r>
            <w:r w:rsidR="000C53D7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C53D7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Taste perception, food neophobia and preferences in vulnerable populations: Case study among children and adolescents with obesity and diabetes</w:t>
            </w:r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C. </w:t>
            </w:r>
            <w:proofErr w:type="spellStart"/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Cattaneo</w:t>
            </w:r>
            <w:proofErr w:type="spellEnd"/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0C53D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C. </w:t>
            </w:r>
            <w:proofErr w:type="spellStart"/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Mameli</w:t>
            </w:r>
            <w:proofErr w:type="spellEnd"/>
            <w:r w:rsidR="000C53D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G.V. Zuccotti</w:t>
            </w:r>
            <w:r w:rsidR="000C53D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E. </w:t>
            </w:r>
            <w:proofErr w:type="spellStart"/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Pagliarini</w:t>
            </w:r>
            <w:proofErr w:type="spellEnd"/>
            <w:r w:rsidR="000C53D7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C53D7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Milan, Italy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1B7" w14:textId="4F64653B" w:rsidR="00AF03A3" w:rsidRPr="006C4566" w:rsidRDefault="00AF03A3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[O07.1]</w:t>
            </w:r>
            <w:r w:rsidR="00D97D73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97D73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The role of taste sensitivity in food-related behavior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S. Puputti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U. Hoppu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Sandell*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D97D7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Turku, Finland, 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D97D7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Helsinki, Finland</w:t>
            </w:r>
          </w:p>
        </w:tc>
      </w:tr>
      <w:tr w:rsidR="00AD1F21" w:rsidRPr="006E214D" w14:paraId="182F4272" w14:textId="77777777" w:rsidTr="00AD1F21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5885" w14:textId="7844E00A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10:00-10:15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9771" w14:textId="48210DE2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[O05.2] </w:t>
            </w:r>
            <w:r w:rsidR="00E64DF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Development of an emoji-based self-report measurement tool to </w:t>
            </w:r>
            <w:r w:rsidR="00E64DF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measure emotions elicited by foods in pre-adolescents</w:t>
            </w:r>
            <w:r w:rsidR="00E64DF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J. Sick*</w:t>
            </w:r>
            <w:r w:rsidR="00E64DF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4DF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Spinelli</w:t>
            </w:r>
            <w:r w:rsidR="00E64DF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4DF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Dinnella</w:t>
            </w:r>
            <w:r w:rsidR="00E64DF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4DF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E. Monteleone </w:t>
            </w:r>
            <w:r w:rsidR="00E64DF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Florence, Italy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E1570D8" w14:textId="60C5E791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[O06.2]</w:t>
            </w:r>
            <w:r w:rsidR="000B30EC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B30E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An investigation of the influence of age and saliva flow on the oral retention of </w:t>
            </w:r>
            <w:r w:rsidR="000B30E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whey protein and its potential effect on the perception and acceptance of whey protein beverages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V. Norton*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Lignou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S.P. Bull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M.A. Gosney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Methven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B30E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Reading, UK, 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0B30E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Royal Berkshire NHS Foundation, UK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192" w14:textId="349CE436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[O07.2]</w:t>
            </w:r>
            <w:r w:rsidR="00BA4CF6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BA4CF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Differences in salivary protein composition are related with inter-individual variation in </w:t>
            </w:r>
            <w:r w:rsidR="00BA4CF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bread sensory ratings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E. Lamy*</w:t>
            </w:r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 Santos</w:t>
            </w:r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 </w:t>
            </w:r>
            <w:proofErr w:type="spellStart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Barrambana</w:t>
            </w:r>
            <w:proofErr w:type="spellEnd"/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C. </w:t>
            </w:r>
            <w:proofErr w:type="spellStart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Simões</w:t>
            </w:r>
            <w:proofErr w:type="spellEnd"/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L. </w:t>
            </w:r>
            <w:proofErr w:type="spellStart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Carreira</w:t>
            </w:r>
            <w:proofErr w:type="spellEnd"/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P. </w:t>
            </w:r>
            <w:proofErr w:type="spellStart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Infante</w:t>
            </w:r>
            <w:proofErr w:type="spellEnd"/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F. </w:t>
            </w:r>
            <w:proofErr w:type="spellStart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Capela</w:t>
            </w:r>
            <w:proofErr w:type="spellEnd"/>
            <w:r w:rsidR="00BA4C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-Silva </w:t>
            </w:r>
            <w:r w:rsidR="00BA4C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Evora, Portugal</w:t>
            </w:r>
          </w:p>
        </w:tc>
      </w:tr>
      <w:tr w:rsidR="00AD1F21" w:rsidRPr="006E214D" w14:paraId="06CA80AD" w14:textId="77777777" w:rsidTr="00F87381">
        <w:tblPrEx>
          <w:tblCellMar>
            <w:left w:w="0" w:type="dxa"/>
            <w:right w:w="0" w:type="dxa"/>
          </w:tblCellMar>
        </w:tblPrEx>
        <w:trPr>
          <w:trHeight w:val="4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D22C" w14:textId="7BCD9CEF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10:15-10:30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C4796" w14:textId="5DC2DEB1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[O05.3] </w:t>
            </w:r>
            <w:r w:rsidR="00822FCD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RT-CATA: Assessing uncertainty in Check-All-That-Apply (CATA) method by taking response time into account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P. Schlich*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Januszewska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Mazur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Ohme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822FC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INRAE, France, 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Barry Callebaut, Belgium, 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ACCE International, Canada, 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822FC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Stellenbosh University, Poland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5CDD1D" w14:textId="31F56E6F" w:rsidR="00BF2BB8" w:rsidRPr="00BF2BB8" w:rsidRDefault="00AD1F21" w:rsidP="00BF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eastAsia="Times New Roman" w:hAnsi="Century Gothic" w:cstheme="minorHAnsi"/>
                <w:i/>
                <w:i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[O06.3]</w:t>
            </w:r>
            <w:r w:rsidR="005E2259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E2259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Assessment of oral tactile sensitivity in adults and children: Relationship with texture preference and eating behavior. A cross-cultural study in UK and Italy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M. </w:t>
            </w:r>
            <w:proofErr w:type="spellStart"/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Appiani</w:t>
            </w:r>
            <w:proofErr w:type="spellEnd"/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N. Rabitti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Methven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Ford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 </w:t>
            </w:r>
            <w:proofErr w:type="spellStart"/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Stolzenbach</w:t>
            </w:r>
            <w:proofErr w:type="spellEnd"/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Wæhrens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W. Bredie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Laureati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E225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Milan, Italy, 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Reading, UK, 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Nottingham, UK, 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Copenhagen, </w:t>
            </w:r>
            <w:proofErr w:type="spellStart"/>
            <w:r w:rsidR="005E225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Denmar</w:t>
            </w:r>
            <w:proofErr w:type="spellEnd"/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C73" w14:textId="32B0223C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[O07.3]</w:t>
            </w:r>
            <w:r w:rsidR="009E2C74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9E2C7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Understanding differences in oral processing </w:t>
            </w:r>
            <w:proofErr w:type="spellStart"/>
            <w:r w:rsidR="009E2C7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behaviour</w:t>
            </w:r>
            <w:proofErr w:type="spellEnd"/>
            <w:r w:rsidR="009E2C7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and sensory sensitivity between Asian, Chinese and Caucasian, Dutch consumers: A physiological perspective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E. Ketel*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de Wijk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K. de Graaf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Stieger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9E2C7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TiFN, The Netherlands, 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9E2C7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 &amp; Research, The Netherlands</w:t>
            </w:r>
          </w:p>
        </w:tc>
      </w:tr>
      <w:tr w:rsidR="00AD1F21" w:rsidRPr="006E214D" w14:paraId="790C8E7D" w14:textId="77777777" w:rsidTr="00EC4E86">
        <w:tblPrEx>
          <w:tblCellMar>
            <w:left w:w="0" w:type="dxa"/>
            <w:right w:w="0" w:type="dxa"/>
          </w:tblCellMar>
        </w:tblPrEx>
        <w:trPr>
          <w:trHeight w:val="31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71AEE" w14:textId="1F0C6BA2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10:30-10:45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96CEA" w14:textId="5AA43320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[O05.4] </w:t>
            </w:r>
            <w:r w:rsidR="00C415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Beyond food neophobia: The link with </w:t>
            </w:r>
            <w:proofErr w:type="spellStart"/>
            <w:r w:rsidR="00C415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orthonasal</w:t>
            </w:r>
            <w:proofErr w:type="spellEnd"/>
            <w:r w:rsidR="00C415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and </w:t>
            </w:r>
            <w:proofErr w:type="spellStart"/>
            <w:r w:rsidR="00C415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retronasal</w:t>
            </w:r>
            <w:proofErr w:type="spellEnd"/>
            <w:r w:rsidR="00C415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olfaction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L. Menghi*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I. Khomenko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Pedrotti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Cliceri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Aprea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1,3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Caretta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Cavazzana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Hummel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F. Biasioli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Giacalone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415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Trento, Italy,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Southern Denmark, Denmark,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Edmund Mach Foundation, Italy,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Wageningen University, The Netherlands,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SRA Instruments S.p.A, Italy, 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C415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Technische Universität Dresden, Germany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A84E4" w14:textId="2057334D" w:rsidR="00AD1F21" w:rsidRPr="006C4566" w:rsidRDefault="00AD1F21" w:rsidP="00C1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[O06.4]</w:t>
            </w:r>
            <w:r w:rsidR="00C1760A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C1760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Differences in sensory drivers of liking in cancer patients versus healthy people support the need of tailored sensory design of Oral Nutritional Supplements for cancer patients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V. </w:t>
            </w:r>
            <w:proofErr w:type="spellStart"/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Pouyet</w:t>
            </w:r>
            <w:proofErr w:type="spellEnd"/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Van De Weerd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Thomas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Teillet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1760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Danone </w:t>
            </w:r>
            <w:proofErr w:type="spellStart"/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Nutricia</w:t>
            </w:r>
            <w:proofErr w:type="spellEnd"/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Research, The Netherlands, 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1760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SensoStat, France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562" w14:textId="548220A4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[O07.4]</w:t>
            </w:r>
            <w:r w:rsidR="00D54FB4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54FB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A solid correlation? - Using moisture from solid foods to create instrumental predictive models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R. Watkins*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Deane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Gubisch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McKee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54FB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Leatherhead Food Research, UK, 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D54FB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Sagentia, UK</w:t>
            </w:r>
          </w:p>
        </w:tc>
      </w:tr>
      <w:tr w:rsidR="00AD1F21" w:rsidRPr="006E214D" w14:paraId="79DB5554" w14:textId="77777777" w:rsidTr="009C39B5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52F5" w14:textId="5A8AA1D3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10:45-11:00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9DC20" w14:textId="39BE71B0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[O05.5] </w:t>
            </w:r>
            <w:r w:rsidR="0077784D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Facial expression measurement as a standard consumer test? Several technical points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A. Thomas*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Brient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B. Mahieu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Teillet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784D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SensoStat, France, 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7784D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INRAE, France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4D97B" w14:textId="2289A4AA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[O06.5]</w:t>
            </w:r>
            <w:r w:rsidR="00490961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490961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Role of sensory science in inclusive designing approach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I. Lucas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Yoxall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H. Parikh*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4909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Sheffield Hallam University, UK, 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4909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Britvic Soft Drinks, UK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DD5" w14:textId="08E8381D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[O07.5]</w:t>
            </w:r>
            <w:r w:rsidR="005A4D53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A4D53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Relationship between phenotypical responsiveness to tastes and to odorants with trigeminal activity in a large population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M. </w:t>
            </w:r>
            <w:proofErr w:type="spellStart"/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Piochi</w:t>
            </w:r>
            <w:proofErr w:type="spellEnd"/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Dinnella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Spinelli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Monteleone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Torri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A4D53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Gastronomic Sciences, Italy, 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A4D53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Florence, Italy</w:t>
            </w:r>
          </w:p>
        </w:tc>
      </w:tr>
      <w:tr w:rsidR="00AD1F21" w:rsidRPr="006E214D" w14:paraId="15515819" w14:textId="77777777" w:rsidTr="00EC4E86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56894" w14:textId="26B7E750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11:00-11:15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B660" w14:textId="697335E0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[O05.6] </w:t>
            </w:r>
            <w:r w:rsidR="00D0056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Product-value in the eyes of the consumer: Prioritization of purchase- and consumption-elements using </w:t>
            </w:r>
            <w:proofErr w:type="spellStart"/>
            <w:r w:rsidR="00D0056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Tetraclass</w:t>
            </w:r>
            <w:proofErr w:type="spellEnd"/>
            <w:r w:rsidR="00D0056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-modelling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L. Dreyfuss*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Zhang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Kern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M. </w:t>
            </w:r>
            <w:proofErr w:type="spellStart"/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Delbende</w:t>
            </w:r>
            <w:proofErr w:type="spellEnd"/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Lawson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D. </w:t>
            </w:r>
            <w:proofErr w:type="spellStart"/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Römmelt</w:t>
            </w:r>
            <w:proofErr w:type="spellEnd"/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Alex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 xml:space="preserve">M. </w:t>
            </w:r>
            <w:proofErr w:type="spellStart"/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Bensaid</w:t>
            </w:r>
            <w:proofErr w:type="spellEnd"/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Manfredi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0056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P. Silva </w:t>
            </w:r>
            <w:r w:rsidR="00D0056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Eurofins SAM Global Sensory, Consumer and Product Research, France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EDD79" w14:textId="624CBEFC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[O06.6]</w:t>
            </w:r>
            <w:r w:rsidR="00761734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6173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Elderly consumers as drivers of product development, a consumer method perspective</w:t>
            </w:r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P. Varela*</w:t>
            </w:r>
            <w:r w:rsidR="0076173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</w:t>
            </w:r>
            <w:proofErr w:type="spellStart"/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Skaret</w:t>
            </w:r>
            <w:proofErr w:type="spellEnd"/>
            <w:r w:rsidR="0076173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M.E. Pedersen</w:t>
            </w:r>
            <w:r w:rsidR="0076173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O. </w:t>
            </w:r>
            <w:proofErr w:type="spellStart"/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Ueland</w:t>
            </w:r>
            <w:proofErr w:type="spellEnd"/>
            <w:r w:rsidR="0076173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="0076173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Nofima</w:t>
            </w:r>
            <w:proofErr w:type="spellEnd"/>
            <w:r w:rsidR="0076173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AS, Norway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B44A" w14:textId="2C2A11E7" w:rsidR="00AD1F21" w:rsidRPr="006C4566" w:rsidRDefault="00AD1F21" w:rsidP="00CB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C456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[O07.6]</w:t>
            </w:r>
            <w:r w:rsidR="00093A9C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093A9C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Oral tactile acuity: stimuli development and exploratory interindividual variability assessment</w:t>
            </w:r>
            <w:r w:rsidR="00093A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E. Mani*</w:t>
            </w:r>
            <w:r w:rsidR="00093A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93A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Spinelli</w:t>
            </w:r>
            <w:r w:rsidR="00093A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93A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Monteleone</w:t>
            </w:r>
            <w:r w:rsidR="00093A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093A9C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C. Dinnella </w:t>
            </w:r>
            <w:r w:rsidR="00093A9C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Florence, Italy</w:t>
            </w:r>
          </w:p>
        </w:tc>
      </w:tr>
      <w:tr w:rsidR="008D6318" w:rsidRPr="006E214D" w14:paraId="5FD9847C" w14:textId="77777777" w:rsidTr="00466DEC">
        <w:trPr>
          <w:trHeight w:hRule="exact" w:val="27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AD690F" w14:textId="057CD2E2" w:rsidR="008D6318" w:rsidRPr="006E214D" w:rsidRDefault="008D6318" w:rsidP="008D631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15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53A44435" w14:textId="6F362303" w:rsidR="008D6318" w:rsidRPr="006E214D" w:rsidRDefault="008D6318" w:rsidP="008D631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525742" w:rsidRPr="006E214D" w14:paraId="6EF605AA" w14:textId="77777777" w:rsidTr="00466DEC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C8414" w14:textId="574A6405" w:rsidR="00525742" w:rsidRPr="006E214D" w:rsidRDefault="00525742" w:rsidP="0052574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3D6D8" w14:textId="1351DB88" w:rsidR="00525742" w:rsidRPr="006E214D" w:rsidRDefault="00BF744C" w:rsidP="00D04E8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25742"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Flash poster presentation</w:t>
            </w:r>
            <w:r w:rsidR="0052574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on COVID-19</w:t>
            </w:r>
            <w:r w:rsid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Mia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(Gerry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Jager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</w:tc>
      </w:tr>
      <w:tr w:rsidR="000334F2" w:rsidRPr="006E214D" w14:paraId="1C1B4E0F" w14:textId="77777777" w:rsidTr="00543E30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F0F90" w14:textId="30A06761" w:rsidR="000334F2" w:rsidRPr="006E214D" w:rsidRDefault="000334F2" w:rsidP="000334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DD67D" w14:textId="34AEFA20" w:rsidR="00190099" w:rsidRPr="00F52CF1" w:rsidRDefault="000334F2" w:rsidP="00190099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1]</w:t>
            </w:r>
            <w:r w:rsidR="00F771A8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190099"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Face-to-face versus online product qual: The benefits and challenges explored using a snacking project</w:t>
            </w:r>
          </w:p>
          <w:p w14:paraId="43B1EE99" w14:textId="691A6559" w:rsidR="000334F2" w:rsidRPr="004878F4" w:rsidRDefault="00190099" w:rsidP="00190099">
            <w:pPr>
              <w:spacing w:after="0" w:line="240" w:lineRule="auto"/>
              <w:textAlignment w:val="baselin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A. Barker*, C. McLean, C. Barnagaud</w:t>
            </w:r>
            <w:r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MMR Research Worldwide, UK</w:t>
            </w:r>
          </w:p>
        </w:tc>
      </w:tr>
      <w:bookmarkEnd w:id="0"/>
      <w:tr w:rsidR="00BE524B" w:rsidRPr="006E214D" w14:paraId="43B26447" w14:textId="77777777" w:rsidTr="00543E30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5A936" w14:textId="2BACE0A2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50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93CE7" w14:textId="0F5A697D" w:rsidR="00BE524B" w:rsidRPr="006E214D" w:rsidRDefault="00B05115" w:rsidP="00B137A1">
            <w:pPr>
              <w:spacing w:after="0" w:line="240" w:lineRule="auto"/>
              <w:textAlignment w:val="baselin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2]</w:t>
            </w:r>
            <w:r w:rsidR="001D3D3A">
              <w:t xml:space="preserve"> </w:t>
            </w:r>
            <w:r w:rsidR="001D3D3A" w:rsidRPr="001D3D3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Quantitative consumer research in COVID-19 times: CLT @ Home as alternative to CLT @ Facility</w:t>
            </w:r>
            <w:r w:rsidR="00B137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 xml:space="preserve">Dr. M. Kern*, Mrs. K. Jahnke, Mrs. M. </w:t>
            </w:r>
            <w:proofErr w:type="spellStart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>Delbende</w:t>
            </w:r>
            <w:proofErr w:type="spellEnd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 xml:space="preserve">, Mr. G. Lawson, Mr. D. </w:t>
            </w:r>
            <w:proofErr w:type="spellStart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>Römmelt</w:t>
            </w:r>
            <w:proofErr w:type="spellEnd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 xml:space="preserve">, Mr. A. Thomas, Mrs. M. </w:t>
            </w:r>
            <w:proofErr w:type="spellStart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>Bensaid</w:t>
            </w:r>
            <w:proofErr w:type="spellEnd"/>
            <w:r w:rsidR="00B137A1" w:rsidRPr="00B137A1">
              <w:rPr>
                <w:rFonts w:ascii="Century Gothic" w:hAnsi="Century Gothic" w:cs="Calibri"/>
                <w:sz w:val="20"/>
                <w:szCs w:val="20"/>
              </w:rPr>
              <w:t xml:space="preserve">, Mr. P. Manfredi, Mrs. P. Silva, Mr. S. Song, </w:t>
            </w:r>
            <w:r w:rsidR="00B137A1" w:rsidRPr="00B137A1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Consumer and Product Research, Germany</w:t>
            </w:r>
          </w:p>
        </w:tc>
      </w:tr>
      <w:tr w:rsidR="00BE524B" w:rsidRPr="006E214D" w14:paraId="4B42ABC9" w14:textId="77777777" w:rsidTr="00AD1F21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8E4D32" w14:textId="223267E4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11: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55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5BB9" w14:textId="46CD6467" w:rsidR="00BE524B" w:rsidRPr="004878F4" w:rsidRDefault="00BE524B" w:rsidP="00B137A1">
            <w:pPr>
              <w:spacing w:after="0" w:line="240" w:lineRule="auto"/>
              <w:textAlignment w:val="baselin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="00B051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COVID-19 induced consumer preference trends identified by predictive sensory analysis</w:t>
            </w:r>
            <w:r w:rsidR="00B137A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J. Cohen*, Y.B. Ma, R. Ahn</w:t>
            </w:r>
            <w:r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Analytical Flavor Systems, USA</w:t>
            </w:r>
          </w:p>
        </w:tc>
      </w:tr>
      <w:tr w:rsidR="00BE524B" w:rsidRPr="006E214D" w14:paraId="261ACC77" w14:textId="77777777" w:rsidTr="00543E30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C52738" w14:textId="02C862C9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00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8032" w14:textId="57E68E65" w:rsidR="00BE524B" w:rsidRPr="004878F4" w:rsidRDefault="00BE524B" w:rsidP="00B137A1">
            <w:pPr>
              <w:spacing w:after="0" w:line="240" w:lineRule="auto"/>
              <w:textAlignment w:val="baselin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="00B051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Child eating </w:t>
            </w:r>
            <w:proofErr w:type="spellStart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behaviours</w:t>
            </w:r>
            <w:proofErr w:type="spellEnd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and parental feeding practices during the COVID-19 lockdown in France: Did they change?</w:t>
            </w:r>
            <w:r w:rsidR="00B137A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K. Philippe*, C. </w:t>
            </w:r>
            <w:proofErr w:type="spellStart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Chabanet</w:t>
            </w:r>
            <w:proofErr w:type="spellEnd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, S. </w:t>
            </w:r>
            <w:proofErr w:type="spellStart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Issanchou</w:t>
            </w:r>
            <w:proofErr w:type="spellEnd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, S. </w:t>
            </w:r>
            <w:proofErr w:type="spellStart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Monnery-Patris</w:t>
            </w:r>
            <w:proofErr w:type="spellEnd"/>
            <w:r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Université</w:t>
            </w:r>
            <w:proofErr w:type="spellEnd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 xml:space="preserve"> Bourgogne Franche-Comté, France</w:t>
            </w:r>
          </w:p>
        </w:tc>
      </w:tr>
      <w:tr w:rsidR="00BE524B" w:rsidRPr="006E214D" w14:paraId="25085F90" w14:textId="77777777" w:rsidTr="00543E30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2C3F3" w14:textId="5C825B09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05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7648FF" w14:textId="2B2E0B43" w:rsidR="00BE524B" w:rsidRPr="00F52CF1" w:rsidRDefault="00BE524B" w:rsidP="00BE524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pacing w:val="7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="00B051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Out of the lab sensory panels - the new normal during the covid-19 pandemic</w:t>
            </w:r>
          </w:p>
          <w:p w14:paraId="265EFC78" w14:textId="4DDBBAC5" w:rsidR="00BE524B" w:rsidRPr="004878F4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C. van Son*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A. Barker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P. Mehring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C. Barnagaud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E. King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 xml:space="preserve">, 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MMR Research Worldwide Ltd, UK.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MMR Research Worldwide Inc, USA</w:t>
            </w:r>
          </w:p>
        </w:tc>
      </w:tr>
      <w:tr w:rsidR="00BE524B" w:rsidRPr="006E214D" w14:paraId="630A7B18" w14:textId="77777777" w:rsidTr="00543E30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46D43B" w14:textId="0FEB53F2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76133" w14:textId="6F9F6E9E" w:rsidR="00BE524B" w:rsidRPr="00F52CF1" w:rsidRDefault="00BE524B" w:rsidP="00BE524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pacing w:val="7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="00B051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6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Innovating post </w:t>
            </w:r>
            <w:proofErr w:type="spellStart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covid</w:t>
            </w:r>
            <w:proofErr w:type="spellEnd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comparison of consumption changes observed during </w:t>
            </w:r>
            <w:proofErr w:type="spellStart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covid</w:t>
            </w:r>
            <w:proofErr w:type="spellEnd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19 lockdown in </w:t>
            </w:r>
            <w:proofErr w:type="spellStart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eame</w:t>
            </w:r>
            <w:proofErr w:type="spellEnd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countries &amp; perspective on how to innovate post </w:t>
            </w:r>
            <w:proofErr w:type="spellStart"/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>covid</w:t>
            </w:r>
            <w:proofErr w:type="spellEnd"/>
          </w:p>
          <w:p w14:paraId="4B7F05B3" w14:textId="7ACFA47A" w:rsidR="00BE524B" w:rsidRPr="004878F4" w:rsidRDefault="00BE524B" w:rsidP="00BE524B">
            <w:pPr>
              <w:spacing w:after="0" w:line="240" w:lineRule="auto"/>
              <w:textAlignment w:val="baseline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 xml:space="preserve">B. </w:t>
            </w:r>
            <w:proofErr w:type="spellStart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Oker</w:t>
            </w:r>
            <w:proofErr w:type="spellEnd"/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*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C. Egoroff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T. Maksimova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L. Minisini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2</w:t>
            </w:r>
            <w:r w:rsidRPr="00F52CF1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</w:rPr>
              <w:t>, C. Michon</w:t>
            </w:r>
            <w:r w:rsidRPr="00F52CF1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</w:rPr>
              <w:t xml:space="preserve">, 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1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Givaudan, The Netherlands.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Givaudan, Switzerland</w:t>
            </w:r>
          </w:p>
        </w:tc>
      </w:tr>
      <w:tr w:rsidR="00BE524B" w:rsidRPr="006E214D" w14:paraId="3A0A424A" w14:textId="77777777" w:rsidTr="00543E30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1241B" w14:textId="3528861D" w:rsidR="00BE524B" w:rsidRPr="006E214D" w:rsidRDefault="00C54CEE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67B83" w14:textId="51351763" w:rsidR="00BE524B" w:rsidRPr="00F52CF1" w:rsidRDefault="00BE524B" w:rsidP="00BE524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pacing w:val="7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[FP2.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</w:t>
            </w:r>
            <w:r w:rsidR="00B05115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7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F52CF1">
              <w:rPr>
                <w:rFonts w:ascii="Century Gothic" w:eastAsia="Times New Roman" w:hAnsi="Century Gothic" w:cs="Arial"/>
                <w:b/>
                <w:bCs/>
                <w:spacing w:val="7"/>
                <w:sz w:val="20"/>
                <w:szCs w:val="20"/>
                <w:bdr w:val="none" w:sz="0" w:space="0" w:color="auto" w:frame="1"/>
              </w:rPr>
              <w:t xml:space="preserve"> Changes in food behavior during the pandemic: A cross-country study looking for changes in eating motivations, intake, food access and waste management</w:t>
            </w:r>
          </w:p>
          <w:p w14:paraId="23A98970" w14:textId="335728A0" w:rsidR="00BE524B" w:rsidRPr="005176B8" w:rsidRDefault="00BE524B" w:rsidP="00BE524B">
            <w:pPr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E. Lamy*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C. Viegas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2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A. Rocha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3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M. Lucas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D. Guedes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S. Tavares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F. Capela e Silva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P. Ellssel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4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M. Laureati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>5</w:t>
            </w:r>
            <w:r w:rsidRPr="0065425E">
              <w:rPr>
                <w:rFonts w:ascii="Century Gothic" w:eastAsia="Times New Roman" w:hAnsi="Century Gothic" w:cs="Arial"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 V. Silva</w:t>
            </w:r>
            <w:r w:rsidRPr="0065425E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val="es-ES"/>
              </w:rPr>
              <w:t xml:space="preserve">1 </w:t>
            </w:r>
            <w:r w:rsidRPr="0065425E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val="es-ES"/>
              </w:rPr>
              <w:t xml:space="preserve">et al, </w:t>
            </w:r>
            <w:r w:rsidRPr="0065425E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  <w:lang w:val="es-ES"/>
              </w:rPr>
              <w:t>1</w:t>
            </w:r>
            <w:r w:rsidRPr="0065425E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 xml:space="preserve">University of </w:t>
            </w:r>
            <w:proofErr w:type="spellStart"/>
            <w:r w:rsidRPr="0065425E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Evora</w:t>
            </w:r>
            <w:proofErr w:type="spellEnd"/>
            <w:r w:rsidRPr="0065425E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  <w:lang w:val="es-ES"/>
              </w:rPr>
              <w:t>, Portugal.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ESHTE, Portugal.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University of Porto, Portugal.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4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University of Natural Resources and Life Sciences, Austria. </w:t>
            </w:r>
            <w:r w:rsidRPr="00F52CF1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 xml:space="preserve">Università </w:t>
            </w:r>
            <w:proofErr w:type="spellStart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degli</w:t>
            </w:r>
            <w:proofErr w:type="spellEnd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>Studi</w:t>
            </w:r>
            <w:proofErr w:type="spellEnd"/>
            <w:r w:rsidRPr="00F52CF1">
              <w:rPr>
                <w:rFonts w:ascii="Century Gothic" w:eastAsia="Times New Roman" w:hAnsi="Century Gothic" w:cs="Arial"/>
                <w:i/>
                <w:iCs/>
                <w:spacing w:val="7"/>
                <w:sz w:val="20"/>
                <w:szCs w:val="20"/>
                <w:bdr w:val="none" w:sz="0" w:space="0" w:color="auto" w:frame="1"/>
              </w:rPr>
              <w:t xml:space="preserve"> di Milano, Italy</w:t>
            </w:r>
          </w:p>
        </w:tc>
      </w:tr>
      <w:tr w:rsidR="00BE524B" w:rsidRPr="006E214D" w14:paraId="66FC4DC2" w14:textId="77777777" w:rsidTr="00466DEC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DA0FE" w14:textId="29ACD05C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13:20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09A"/>
          </w:tcPr>
          <w:p w14:paraId="6FE60936" w14:textId="66BDEBAF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Lunch </w:t>
            </w:r>
          </w:p>
        </w:tc>
      </w:tr>
      <w:tr w:rsidR="00BE524B" w:rsidRPr="006E214D" w14:paraId="3ED091B3" w14:textId="77777777" w:rsidTr="00543E30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ADAA" w14:textId="77777777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13:20-15:20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0D0E" w14:textId="77777777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Poster Session 2</w:t>
            </w:r>
          </w:p>
        </w:tc>
      </w:tr>
      <w:tr w:rsidR="00BE524B" w:rsidRPr="006E214D" w14:paraId="2056F6E1" w14:textId="77777777" w:rsidTr="00466DEC">
        <w:tblPrEx>
          <w:tblCellMar>
            <w:left w:w="0" w:type="dxa"/>
            <w:right w:w="0" w:type="dxa"/>
          </w:tblCellMar>
        </w:tblPrEx>
        <w:trPr>
          <w:trHeight w:hRule="exact" w:val="28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FF01A" w14:textId="2098E5F5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47EB1379" w14:textId="56E34DCA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Plenary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>Session 5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-5"/>
                <w:position w:val="1"/>
                <w:sz w:val="20"/>
                <w:szCs w:val="20"/>
              </w:rPr>
              <w:t xml:space="preserve"> Thierry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>(Garmt</w:t>
            </w:r>
            <w:r w:rsidR="00861A52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 xml:space="preserve"> Dijksterhuis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-5"/>
                <w:position w:val="1"/>
                <w:sz w:val="20"/>
                <w:szCs w:val="20"/>
                <w:highlight w:val="yellow"/>
              </w:rPr>
              <w:t>)</w:t>
            </w:r>
          </w:p>
        </w:tc>
      </w:tr>
      <w:tr w:rsidR="00BE524B" w:rsidRPr="006E214D" w14:paraId="4C650223" w14:textId="77777777" w:rsidTr="00466DEC">
        <w:tblPrEx>
          <w:tblCellMar>
            <w:left w:w="0" w:type="dxa"/>
            <w:right w:w="0" w:type="dxa"/>
          </w:tblCellMar>
        </w:tblPrEx>
        <w:trPr>
          <w:trHeight w:val="179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9DB1F" w14:textId="77777777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E9AB6" w14:textId="77777777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[KN06] </w:t>
            </w: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How sensory and consumer scientists will thrive in the Fourth Industrial Revolution</w:t>
            </w:r>
          </w:p>
          <w:p w14:paraId="4B16FFED" w14:textId="18F4088F" w:rsidR="00BE524B" w:rsidRPr="00733135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</w:pPr>
            <w:r w:rsidRPr="00964C64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John Ennis, </w:t>
            </w:r>
            <w:proofErr w:type="spellStart"/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Aigora</w:t>
            </w:r>
            <w:proofErr w:type="spellEnd"/>
            <w:r w:rsidRPr="00964C64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 xml:space="preserve">, USA </w:t>
            </w:r>
          </w:p>
        </w:tc>
      </w:tr>
      <w:tr w:rsidR="00BE524B" w:rsidRPr="006E214D" w14:paraId="1EE58855" w14:textId="77777777" w:rsidTr="00466DEC">
        <w:tblPrEx>
          <w:tblCellMar>
            <w:left w:w="0" w:type="dxa"/>
            <w:right w:w="0" w:type="dxa"/>
          </w:tblCellMar>
        </w:tblPrEx>
        <w:trPr>
          <w:trHeight w:val="11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FC6CA" w14:textId="5B639BAB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br w:type="page"/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7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2A4A1790" w14:textId="03126BF8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8</w:t>
            </w:r>
          </w:p>
          <w:p w14:paraId="6E690C15" w14:textId="0308E4D1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Sensometrics</w:t>
            </w:r>
          </w:p>
          <w:p w14:paraId="186B7B62" w14:textId="24E063F6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Pascal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</w:t>
            </w:r>
            <w:proofErr w:type="spellStart"/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wi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m</w:t>
            </w:r>
            <w:proofErr w:type="spellEnd"/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Vaessen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  <w:p w14:paraId="7776C387" w14:textId="5AE8BF2C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2238188B" w14:textId="3974CADF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9</w:t>
            </w:r>
          </w:p>
          <w:p w14:paraId="012BA34B" w14:textId="0509A08B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Healthy 2</w:t>
            </w:r>
          </w:p>
          <w:p w14:paraId="6302E582" w14:textId="4EFB51FD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Liesbeth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(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Loe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s van Tiel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)</w:t>
            </w:r>
          </w:p>
          <w:p w14:paraId="5D1241C5" w14:textId="2DFADC65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20720207" w14:textId="3DEFAE95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Workshop 3 E3S </w:t>
            </w:r>
          </w:p>
          <w:p w14:paraId="152ED8AC" w14:textId="3FE8CF6D" w:rsidR="00BE524B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name: </w:t>
            </w:r>
            <w:r w:rsidRPr="0047077C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Covid-19 and sensory science: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  <w:r w:rsidRPr="0047077C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mplications on perception, consumer preferences and testing</w:t>
            </w:r>
          </w:p>
          <w:p w14:paraId="2F095C83" w14:textId="7C640328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Sara (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Ermini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o Monteleone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  <w:p w14:paraId="50C489C1" w14:textId="0BE5C744" w:rsidR="00BE524B" w:rsidRPr="006E214D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</w:pPr>
          </w:p>
        </w:tc>
      </w:tr>
      <w:tr w:rsidR="00BE524B" w:rsidRPr="006E214D" w14:paraId="1666747A" w14:textId="77777777" w:rsidTr="00543E30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BE8D6" w14:textId="43CA9948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15:55-16:10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9B45" w14:textId="1096D87C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[O08.1]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Underdetermination in PCA: Towards a psychometric approach for sensory profiling data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B.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Dettmar</w:t>
            </w:r>
            <w:proofErr w:type="spellEnd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Peltier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Schlich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JT-International GmbH, Germany,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iCONICS,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Institut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du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Cerveau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France,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Centre des Sciences du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Goût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et de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l'Alimentation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, France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8830B" w14:textId="535CE050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[O09.1]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The recipe for successful sugar reduction strategy: Combining marketing, sensory and consumer research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M.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Delbende</w:t>
            </w:r>
            <w:proofErr w:type="spellEnd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Dreyfuss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G.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Cornette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Kern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Lawson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Römmelt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Alex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Manfredi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Silvia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N. Henson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Eurofins SAM Global Sensory, Consumer and Product Research, France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D44" w14:textId="77777777" w:rsidR="00F02B60" w:rsidRPr="00826CF6" w:rsidRDefault="00BE524B" w:rsidP="00F0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WKC1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] </w:t>
            </w:r>
            <w:r w:rsidR="00F02B60" w:rsidRPr="00826CF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Covid-19: An opportunity to innovatively adapt sensory panels and consumer tests</w:t>
            </w:r>
          </w:p>
          <w:p w14:paraId="06CD8B52" w14:textId="48F44C06" w:rsidR="00BE524B" w:rsidRPr="00DD6883" w:rsidRDefault="00F02B60" w:rsidP="00F0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sz w:val="20"/>
                <w:szCs w:val="20"/>
              </w:rPr>
            </w:pPr>
            <w:r w:rsidRPr="00826CF6">
              <w:rPr>
                <w:rFonts w:ascii="Century Gothic" w:hAnsi="Century Gothic" w:cs="Calibri"/>
                <w:sz w:val="20"/>
                <w:szCs w:val="20"/>
              </w:rPr>
              <w:t>A. Thomas</w:t>
            </w:r>
            <w:r w:rsidRPr="00DD6883">
              <w:rPr>
                <w:rFonts w:ascii="Century Gothic" w:hAnsi="Century Gothic" w:cs="Calibri"/>
                <w:sz w:val="20"/>
                <w:szCs w:val="20"/>
              </w:rPr>
              <w:t>*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M. Baudin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3,2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M. Cealti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4,2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J. Delarue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5,2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O. Parizel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6,2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C. Petit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7,2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C. Rannou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8,2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R. Symoneaux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9,2</w:t>
            </w:r>
            <w:r w:rsidRPr="00826CF6">
              <w:rPr>
                <w:rFonts w:ascii="Century Gothic" w:hAnsi="Century Gothic" w:cs="Calibri"/>
                <w:sz w:val="20"/>
                <w:szCs w:val="20"/>
              </w:rPr>
              <w:t>, S. Triquigneaux</w:t>
            </w:r>
            <w:r w:rsidRPr="00826CF6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10,2</w:t>
            </w:r>
            <w:r w:rsidRPr="00DD6883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et al</w:t>
            </w:r>
            <w:r w:rsidRPr="00DD6883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, 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SensoStat,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Société 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Française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d'Analyse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Sensorielle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3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Baking Center 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Lesaffre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, 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lastRenderedPageBreak/>
              <w:t>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4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Altitude C,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5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Université Paris-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Saclay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6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Bonduelle, France</w:t>
            </w:r>
            <w:r w:rsidRPr="00DD6883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,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7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Puratos NV, Belgium.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8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Oniris,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9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UR GRAPPE ESA-</w:t>
            </w:r>
            <w:proofErr w:type="spellStart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INRAe</w:t>
            </w:r>
            <w:proofErr w:type="spellEnd"/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, France. 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10</w:t>
            </w:r>
            <w:r w:rsidRPr="00826CF6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BABOLAT VS, France</w:t>
            </w:r>
          </w:p>
        </w:tc>
      </w:tr>
      <w:tr w:rsidR="00BE524B" w:rsidRPr="006E214D" w14:paraId="3DEB9D03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1BD2" w14:textId="678131A3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16:10-16:25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E33EB" w14:textId="207AE1C9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[O08.2]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Dichotomous and continuous approaches in the study of how food neophobia influences food likes and dislikes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S.R. Jaeger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S.L. Chheang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Jin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Ryan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Worch*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The New Zealand Institute for Plant and Food Research Limited, New Zealand,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Friesland Campina, The Netherlands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C722B95" w14:textId="265875D0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[O09.2]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52685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Measuring the impact of sensory properties and personality traits on food choice: A cross-cultural study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S. Spinelli*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Ford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De Toffoli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Dinnella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T. </w:t>
            </w:r>
            <w:proofErr w:type="spellStart"/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Gallina</w:t>
            </w:r>
            <w:proofErr w:type="spellEnd"/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Toschi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Monteleone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52685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Florence, Italy, 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Nottingham, UK, 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552685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Bologna, Italy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9B22" w14:textId="77777777" w:rsidR="00BE2BBF" w:rsidRPr="00BE2BBF" w:rsidRDefault="00BE524B" w:rsidP="00BE2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BE2BBF" w:rsidRPr="00BE2BB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Food searches, trends, shares, habits and motivations during the first outbreak of COVID-19</w:t>
            </w:r>
          </w:p>
          <w:p w14:paraId="5EF6D238" w14:textId="021A314F" w:rsidR="00BE524B" w:rsidRPr="00BE2BBF" w:rsidRDefault="00BE2BBF" w:rsidP="00BE2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sz w:val="20"/>
                <w:szCs w:val="20"/>
              </w:rPr>
            </w:pPr>
            <w:r w:rsidRPr="00BE2BBF">
              <w:rPr>
                <w:rFonts w:ascii="Century Gothic" w:hAnsi="Century Gothic" w:cs="Calibri"/>
                <w:sz w:val="20"/>
                <w:szCs w:val="20"/>
              </w:rPr>
              <w:t>L. Laguna*</w:t>
            </w:r>
            <w:r w:rsidRPr="00BE2BB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BE2BBF">
              <w:rPr>
                <w:rFonts w:ascii="Century Gothic" w:hAnsi="Century Gothic" w:cs="Calibri"/>
                <w:sz w:val="20"/>
                <w:szCs w:val="20"/>
              </w:rPr>
              <w:t>, S. Fiszman</w:t>
            </w:r>
            <w:r w:rsidRPr="00BE2BB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BE2BBF">
              <w:rPr>
                <w:rFonts w:ascii="Century Gothic" w:hAnsi="Century Gothic" w:cs="Calibri"/>
                <w:sz w:val="20"/>
                <w:szCs w:val="20"/>
              </w:rPr>
              <w:t>, P. Puerta</w:t>
            </w:r>
            <w:r w:rsidRPr="00BE2BB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1</w:t>
            </w:r>
            <w:r w:rsidRPr="00BE2BBF">
              <w:rPr>
                <w:rFonts w:ascii="Century Gothic" w:hAnsi="Century Gothic" w:cs="Calibri"/>
                <w:sz w:val="20"/>
                <w:szCs w:val="20"/>
              </w:rPr>
              <w:t>, C. Chaya</w:t>
            </w:r>
            <w:r w:rsidRPr="00BE2BB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2</w:t>
            </w:r>
            <w:r w:rsidRPr="00BE2BBF">
              <w:rPr>
                <w:rFonts w:ascii="Century Gothic" w:hAnsi="Century Gothic" w:cs="Calibri"/>
                <w:sz w:val="20"/>
                <w:szCs w:val="20"/>
              </w:rPr>
              <w:t>, A. Tárrega</w:t>
            </w:r>
            <w:r w:rsidRPr="00BE2BB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 xml:space="preserve">1, </w:t>
            </w:r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1</w:t>
            </w:r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Institute of </w:t>
            </w:r>
            <w:proofErr w:type="spellStart"/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Agrochemistry</w:t>
            </w:r>
            <w:proofErr w:type="spellEnd"/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and Food Technology (IATA, CSIC), Spain. </w:t>
            </w:r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  <w:vertAlign w:val="superscript"/>
              </w:rPr>
              <w:t>2</w:t>
            </w:r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Universidad </w:t>
            </w:r>
            <w:proofErr w:type="spellStart"/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>Politécnica</w:t>
            </w:r>
            <w:proofErr w:type="spellEnd"/>
            <w:r w:rsidRPr="00BE2BBF">
              <w:rPr>
                <w:rFonts w:ascii="Century Gothic" w:hAnsi="Century Gothic" w:cs="Calibri"/>
                <w:i/>
                <w:iCs/>
                <w:sz w:val="20"/>
                <w:szCs w:val="20"/>
              </w:rPr>
              <w:t xml:space="preserve"> de Madrid, Spain</w:t>
            </w:r>
          </w:p>
        </w:tc>
      </w:tr>
      <w:tr w:rsidR="00BE524B" w:rsidRPr="006E214D" w14:paraId="3ECEA2E2" w14:textId="77777777" w:rsidTr="00543E3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360CC" w14:textId="36F39569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16:25-16:40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7B4E4" w14:textId="12A7CFD2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[O08.3]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RATA, a rapid alternative to conventional descriptive analysis to identify sensory drivers of liking for plant-based milks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N.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Pineau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Girardi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C. Lacoste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Gregorutti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Labbe*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L.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Fillion</w:t>
            </w:r>
            <w:proofErr w:type="spellEnd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Société des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Produits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Nestlé, Switzerland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A3482" w14:textId="66BD5045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[O09.3]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Investigating the relationship between taste sensitivity and food liking in 11-year-old children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E. Ervina*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I. Berget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 L.Almli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Nofima, Norway,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Norwegian University of Life Sciences, Norway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281" w14:textId="015C7B18" w:rsidR="00F02B60" w:rsidRPr="00DD6883" w:rsidRDefault="00BE524B" w:rsidP="00F0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826CF6">
              <w:rPr>
                <w:rFonts w:ascii="Century Gothic" w:eastAsiaTheme="minorHAnsi" w:hAnsi="Century Gothic"/>
                <w:b/>
                <w:bCs/>
                <w:sz w:val="20"/>
                <w:szCs w:val="20"/>
              </w:rPr>
              <w:t xml:space="preserve"> </w:t>
            </w:r>
            <w:r w:rsidR="00386F9B"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>Finally time to cook? Self-reported transformations in consumer food habits after seven weeks in the corona lock-down</w:t>
            </w:r>
            <w:r w:rsidR="00386F9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386F9B" w:rsidRPr="00826CF6">
              <w:rPr>
                <w:rFonts w:ascii="Century Gothic" w:hAnsi="Century Gothic"/>
                <w:sz w:val="20"/>
                <w:szCs w:val="20"/>
              </w:rPr>
              <w:t xml:space="preserve">V.L. Almli*, O. </w:t>
            </w:r>
            <w:proofErr w:type="spellStart"/>
            <w:r w:rsidR="00386F9B" w:rsidRPr="00826CF6">
              <w:rPr>
                <w:rFonts w:ascii="Century Gothic" w:hAnsi="Century Gothic"/>
                <w:sz w:val="20"/>
                <w:szCs w:val="20"/>
              </w:rPr>
              <w:t>Ueland</w:t>
            </w:r>
            <w:proofErr w:type="spellEnd"/>
            <w:r w:rsidR="00386F9B" w:rsidRPr="00826CF6">
              <w:rPr>
                <w:rFonts w:ascii="Century Gothic" w:hAnsi="Century Gothic"/>
                <w:sz w:val="20"/>
                <w:szCs w:val="20"/>
              </w:rPr>
              <w:t xml:space="preserve">, M.O. </w:t>
            </w:r>
            <w:proofErr w:type="spellStart"/>
            <w:r w:rsidR="00386F9B" w:rsidRPr="00826CF6">
              <w:rPr>
                <w:rFonts w:ascii="Century Gothic" w:hAnsi="Century Gothic"/>
                <w:sz w:val="20"/>
                <w:szCs w:val="20"/>
              </w:rPr>
              <w:t>Gaarder</w:t>
            </w:r>
            <w:proofErr w:type="spellEnd"/>
            <w:r w:rsidR="00386F9B" w:rsidRPr="00826CF6">
              <w:rPr>
                <w:rFonts w:ascii="Century Gothic" w:hAnsi="Century Gothic"/>
                <w:sz w:val="20"/>
                <w:szCs w:val="20"/>
              </w:rPr>
              <w:t xml:space="preserve">, P. Varela, A. </w:t>
            </w:r>
            <w:proofErr w:type="spellStart"/>
            <w:r w:rsidR="00386F9B" w:rsidRPr="00826CF6">
              <w:rPr>
                <w:rFonts w:ascii="Century Gothic" w:hAnsi="Century Gothic"/>
                <w:sz w:val="20"/>
                <w:szCs w:val="20"/>
              </w:rPr>
              <w:t>Gonera</w:t>
            </w:r>
            <w:proofErr w:type="spellEnd"/>
            <w:r w:rsidR="00386F9B" w:rsidRPr="00826CF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386F9B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Nofima</w:t>
            </w:r>
            <w:proofErr w:type="spellEnd"/>
            <w:r w:rsidR="00386F9B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, Norway</w:t>
            </w:r>
          </w:p>
          <w:p w14:paraId="736D2FC6" w14:textId="39DBE672" w:rsidR="00BE524B" w:rsidRPr="00DD6883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E524B" w:rsidRPr="006E214D" w14:paraId="3CF8115D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9DEF" w14:textId="5791F79D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16:40-16:55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A3E9A" w14:textId="6DB762A8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[O08.4]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Sensory linkages: Comparing a network-based “free-linking” tool to the common free-sorting task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D. Orden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Tejedor-Romero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K. Phetxumphou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Lahne</w:t>
            </w:r>
            <w:proofErr w:type="spellEnd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Universidad de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Alcalá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Spain,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Virginia Tech, USA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067E" w14:textId="1F93E74B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[O09.4]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AE4E9B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Vegetable-rich snacks for adolescents: A way for increasing vegetable intake?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G.G. Zeinstra*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H.W. Peppelenbos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Meijboom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M.H. Vingerhoeds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AE4E9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Wageningen Food &amp; Biobased Research, The Netherlands, 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HAS </w:t>
            </w:r>
            <w:proofErr w:type="spellStart"/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Hogeschool</w:t>
            </w:r>
            <w:proofErr w:type="spellEnd"/>
            <w:r w:rsidR="00AE4E9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Den Bosch, The Netherland</w:t>
            </w:r>
            <w:r w:rsidR="00AE4E9B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E38" w14:textId="238868A7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A32F1"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>Changes in liking for the domestic meals during the COVID-19 outbreak in Italy: A large-scale study</w:t>
            </w:r>
            <w:r w:rsidR="00EA32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 xml:space="preserve">M. </w:t>
            </w:r>
            <w:proofErr w:type="spellStart"/>
            <w:r w:rsidR="00EA32F1" w:rsidRPr="00826CF6">
              <w:rPr>
                <w:rFonts w:ascii="Century Gothic" w:hAnsi="Century Gothic"/>
                <w:sz w:val="20"/>
                <w:szCs w:val="20"/>
              </w:rPr>
              <w:t>Piochi</w:t>
            </w:r>
            <w:proofErr w:type="spellEnd"/>
            <w:r w:rsidR="00EA32F1" w:rsidRPr="00826CF6">
              <w:rPr>
                <w:rFonts w:ascii="Century Gothic" w:hAnsi="Century Gothic"/>
                <w:sz w:val="20"/>
                <w:szCs w:val="20"/>
              </w:rPr>
              <w:t xml:space="preserve">*, L. Torri, 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University of Gastronomic Sciences, Italy</w:t>
            </w:r>
          </w:p>
        </w:tc>
      </w:tr>
      <w:tr w:rsidR="00BE524B" w:rsidRPr="006E214D" w14:paraId="3C46375A" w14:textId="77777777" w:rsidTr="00543E3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F02EA" w14:textId="2F4A07A1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16:55-17:10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2692" w14:textId="0F6DE603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[O08.5]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FD355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New findings within the TDS-approach: Cluster analysis reveals consumers describe polarizing products differently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Y. Roux*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H. van Zyl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Bannikova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Kern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Guksch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D355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Eurofins SAM Sensory And Marketing, Germany, 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FD355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HEINEKEN Global Innovation and Research, The Netherlands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FFFD6" w14:textId="7B6ECEFE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[O09.5]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Oral nutritional supplements - exploring if older and younger adults perceive their texture differently, using the temporal dominance of sensations technique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E. Regan*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E.L. Feeney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S.C. Hutchings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G.J. O'Neill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E.D. O'Riordan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College Dublin, Ireland,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University of Melbourne, Australia,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Technological University Dublin, Ireland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3CA" w14:textId="6DE1BF69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9B31F3"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>Self-reported smell and taste loss are early markers of the COVID-19 pandemic and of the effectiveness of political decisions</w:t>
            </w:r>
            <w:r w:rsidR="009B31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D. Pierron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V. Pereda-Loth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S. Spinelli*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C. Dinnella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E. Monteleone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C. Ferdenzi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J.</w:t>
            </w:r>
            <w:r w:rsidR="009B31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Golebiowski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4,5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>, M. Bensafi</w:t>
            </w:r>
            <w:r w:rsidR="009B31F3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9B31F3" w:rsidRPr="00826C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et al, 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1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Université Toulouse III, France. 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2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University of Florence, Italy. 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University Claude Bernard Lyon 1, France. 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4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Université Côte d’Azur, France. 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5</w:t>
            </w:r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Daegu </w:t>
            </w:r>
            <w:proofErr w:type="spellStart"/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Gyeongbuk</w:t>
            </w:r>
            <w:proofErr w:type="spellEnd"/>
            <w:r w:rsidR="009B31F3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Institute of Science and Technology, Republic of Korea</w:t>
            </w:r>
          </w:p>
        </w:tc>
      </w:tr>
      <w:tr w:rsidR="00BE524B" w:rsidRPr="006E214D" w14:paraId="22BC847A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64FA9" w14:textId="7484897B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17:10-17:25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F3F" w14:textId="0CB41782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[O08.6]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Free sorting: An interesting task to study the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similarities and differences between cookies by 6-13 years old children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C.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Liechti</w:t>
            </w:r>
            <w:proofErr w:type="spellEnd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J. </w:t>
            </w:r>
            <w:proofErr w:type="spellStart"/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Delarue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 Bosc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A. Saint-Eve 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Université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Paris-</w:t>
            </w:r>
            <w:proofErr w:type="spellStart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Saclay</w:t>
            </w:r>
            <w:proofErr w:type="spellEnd"/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, France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C6036" w14:textId="0014D1AF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[O09.6]</w:t>
            </w:r>
            <w:r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Saltiness perception in white sauce formulations as </w:t>
            </w:r>
            <w:r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tested by older adults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M.L. Montero*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C. Ross </w:t>
            </w:r>
            <w:r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Washington State University, USA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221" w14:textId="6F2CAB3B" w:rsidR="00BE524B" w:rsidRPr="003842A6" w:rsidRDefault="00BE524B" w:rsidP="00BE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</w:t>
            </w:r>
            <w:r w:rsidRPr="00543E3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WKC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6</w:t>
            </w:r>
            <w:r w:rsidRPr="003842A6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]</w:t>
            </w:r>
            <w:r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A32F1"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Relationship between odor intensity </w:t>
            </w:r>
            <w:r w:rsidR="00EA32F1" w:rsidRPr="00826CF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estimates and covid-19 prevalence prediction in a Swedish population</w:t>
            </w:r>
            <w:r w:rsidR="00EA32F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C. Dinnella*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B. Iravani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A. Arshamian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2,3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A. Ravia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E. Mishor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S. Spinelli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E. Monteleone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N. Sobel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>, J. Lundström</w:t>
            </w:r>
            <w:r w:rsidR="00EA32F1" w:rsidRPr="00826CF6">
              <w:rPr>
                <w:rFonts w:ascii="Century Gothic" w:hAnsi="Century Gothic"/>
                <w:sz w:val="20"/>
                <w:szCs w:val="20"/>
                <w:vertAlign w:val="superscript"/>
              </w:rPr>
              <w:t>1,5</w:t>
            </w:r>
            <w:r w:rsidR="00EA32F1" w:rsidRPr="00826C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et al, 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1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University of Florence, Italy. 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2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Karolinska Institute, Sweden. 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Stockholm University, Sweden. 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4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Weizmann Institute of Science, Israel. 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5</w:t>
            </w:r>
            <w:r w:rsidR="00EA32F1" w:rsidRPr="00826CF6">
              <w:rPr>
                <w:rFonts w:ascii="Century Gothic" w:hAnsi="Century Gothic"/>
                <w:i/>
                <w:iCs/>
                <w:sz w:val="20"/>
                <w:szCs w:val="20"/>
              </w:rPr>
              <w:t>Monell Chemical Senses Center, USA</w:t>
            </w:r>
          </w:p>
        </w:tc>
      </w:tr>
    </w:tbl>
    <w:p w14:paraId="285BDEAE" w14:textId="77777777" w:rsidR="00DD73F7" w:rsidRDefault="00DD73F7">
      <w:pPr>
        <w:rPr>
          <w:rFonts w:ascii="Century Gothic" w:hAnsi="Century Gothic"/>
          <w:sz w:val="20"/>
          <w:szCs w:val="20"/>
        </w:rPr>
      </w:pPr>
    </w:p>
    <w:tbl>
      <w:tblPr>
        <w:tblW w:w="10502" w:type="dxa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3262"/>
        <w:gridCol w:w="3047"/>
        <w:gridCol w:w="2835"/>
      </w:tblGrid>
      <w:tr w:rsidR="00F61A95" w:rsidRPr="006E214D" w14:paraId="64911B29" w14:textId="77777777" w:rsidTr="00DD73F7">
        <w:trPr>
          <w:trHeight w:hRule="exact" w:val="273"/>
        </w:trPr>
        <w:tc>
          <w:tcPr>
            <w:tcW w:w="10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2130"/>
          </w:tcPr>
          <w:p w14:paraId="677A7A52" w14:textId="1C1FAEE6" w:rsidR="00913189" w:rsidRPr="006E214D" w:rsidRDefault="00DD73F7" w:rsidP="009131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75" w:right="3355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Wednesday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16</w:t>
            </w:r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</w:t>
            </w:r>
            <w:r w:rsidR="00DB54B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December</w:t>
            </w:r>
            <w:r w:rsidR="00913189" w:rsidRPr="006E214D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 xml:space="preserve"> 20</w:t>
            </w:r>
            <w:r w:rsidR="0075239F">
              <w:rPr>
                <w:rFonts w:ascii="Century Gothic" w:hAnsi="Century Gothic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20</w:t>
            </w:r>
          </w:p>
          <w:p w14:paraId="60B39612" w14:textId="77777777" w:rsidR="00F61A95" w:rsidRPr="006E214D" w:rsidRDefault="00F61A95" w:rsidP="00F61A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09" w:right="3396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41058" w:rsidRPr="006E214D" w14:paraId="19D764EB" w14:textId="77777777" w:rsidTr="00A436F8">
        <w:trPr>
          <w:trHeight w:hRule="exact" w:val="316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BDFF1" w14:textId="01355F49" w:rsidR="00641058" w:rsidRPr="006E214D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0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9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-09: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015AF78C" w14:textId="2D4B0BF5" w:rsidR="00641058" w:rsidRPr="006E214D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Plenary </w:t>
            </w:r>
            <w:r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Session 6</w:t>
            </w:r>
            <w:r>
              <w:rPr>
                <w:rFonts w:ascii="Century Gothic" w:hAnsi="Century Gothic" w:cs="Calibri"/>
                <w:b/>
                <w:bCs/>
                <w:i/>
                <w:color w:val="FFFFFF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2E0584">
              <w:rPr>
                <w:rFonts w:ascii="Century Gothic" w:hAnsi="Century Gothic" w:cs="Calibri"/>
                <w:b/>
                <w:bCs/>
                <w:i/>
                <w:color w:val="FFFFFF"/>
                <w:spacing w:val="1"/>
                <w:position w:val="1"/>
                <w:sz w:val="20"/>
                <w:szCs w:val="20"/>
                <w:lang w:val="en-GB"/>
              </w:rPr>
              <w:t xml:space="preserve">John Prescott </w:t>
            </w:r>
            <w:r w:rsidR="002E0584" w:rsidRPr="002E0584">
              <w:rPr>
                <w:rFonts w:ascii="Century Gothic" w:hAnsi="Century Gothic" w:cs="Calibri"/>
                <w:b/>
                <w:bCs/>
                <w:i/>
                <w:spacing w:val="1"/>
                <w:position w:val="1"/>
                <w:sz w:val="20"/>
                <w:szCs w:val="20"/>
                <w:highlight w:val="yellow"/>
                <w:lang w:val="en-GB"/>
              </w:rPr>
              <w:t>(Virgini</w:t>
            </w:r>
            <w:r w:rsidR="00861A52">
              <w:rPr>
                <w:rFonts w:ascii="Century Gothic" w:hAnsi="Century Gothic" w:cs="Calibri"/>
                <w:b/>
                <w:bCs/>
                <w:i/>
                <w:spacing w:val="1"/>
                <w:position w:val="1"/>
                <w:sz w:val="20"/>
                <w:szCs w:val="20"/>
                <w:highlight w:val="yellow"/>
                <w:lang w:val="en-GB"/>
              </w:rPr>
              <w:t xml:space="preserve">e </w:t>
            </w:r>
            <w:proofErr w:type="spellStart"/>
            <w:r w:rsidR="00861A52">
              <w:rPr>
                <w:rFonts w:ascii="Century Gothic" w:hAnsi="Century Gothic" w:cs="Calibri"/>
                <w:b/>
                <w:bCs/>
                <w:i/>
                <w:spacing w:val="1"/>
                <w:position w:val="1"/>
                <w:sz w:val="20"/>
                <w:szCs w:val="20"/>
                <w:highlight w:val="yellow"/>
                <w:lang w:val="en-GB"/>
              </w:rPr>
              <w:t>Pouyet</w:t>
            </w:r>
            <w:proofErr w:type="spellEnd"/>
            <w:r w:rsidR="00861A52">
              <w:rPr>
                <w:rFonts w:ascii="Century Gothic" w:hAnsi="Century Gothic" w:cs="Calibri"/>
                <w:b/>
                <w:bCs/>
                <w:i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2E0584">
              <w:rPr>
                <w:rFonts w:ascii="Century Gothic" w:hAnsi="Century Gothic" w:cs="Calibri"/>
                <w:b/>
                <w:bCs/>
                <w:i/>
                <w:color w:val="FFFFFF"/>
                <w:spacing w:val="1"/>
                <w:position w:val="1"/>
                <w:sz w:val="20"/>
                <w:szCs w:val="20"/>
                <w:lang w:val="en-GB"/>
              </w:rPr>
              <w:t>)</w:t>
            </w:r>
          </w:p>
        </w:tc>
      </w:tr>
      <w:tr w:rsidR="00641058" w:rsidRPr="00172695" w14:paraId="627B334A" w14:textId="77777777" w:rsidTr="00543E30">
        <w:trPr>
          <w:trHeight w:val="289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7418B" w14:textId="293B454A" w:rsidR="00641058" w:rsidRPr="006E214D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BD40" w14:textId="77777777" w:rsidR="00641058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  <w:t>[KN07]</w:t>
            </w:r>
            <w:r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0B33D6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  <w:t>To like or not to like: On negotiating taste in children of families with lower socioeconomic status</w:t>
            </w: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</w:p>
          <w:p w14:paraId="3AB23A81" w14:textId="7959F284" w:rsidR="00641058" w:rsidRPr="0065425E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nl-NL"/>
              </w:rPr>
            </w:pPr>
            <w:r w:rsidRPr="0065425E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  <w:lang w:val="nl-NL"/>
              </w:rPr>
              <w:t xml:space="preserve">Hedwig te Molder, </w:t>
            </w:r>
            <w:r w:rsidRPr="0065425E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  <w:lang w:val="nl-NL"/>
              </w:rPr>
              <w:t>Vrije Universiteit, The Netherlands</w:t>
            </w:r>
          </w:p>
        </w:tc>
      </w:tr>
      <w:tr w:rsidR="00641058" w:rsidRPr="006E214D" w14:paraId="4C05F69A" w14:textId="77777777" w:rsidTr="005A0AE7">
        <w:trPr>
          <w:trHeight w:val="287"/>
        </w:trPr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B8237" w14:textId="2F1FE0A8" w:rsidR="00641058" w:rsidRPr="006E214D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09: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35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4B9" w14:textId="77777777" w:rsidR="00641058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[KN08] </w:t>
            </w:r>
            <w:r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Designing multisensory experiences</w:t>
            </w:r>
          </w:p>
          <w:p w14:paraId="03220AD3" w14:textId="4E3705B2" w:rsidR="00641058" w:rsidRPr="006E214D" w:rsidRDefault="00641058" w:rsidP="006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Marianna Obrist, </w:t>
            </w:r>
            <w:r w:rsidRPr="00733135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University of Sussex, UK</w:t>
            </w:r>
          </w:p>
        </w:tc>
      </w:tr>
      <w:tr w:rsidR="008523D3" w:rsidRPr="006E214D" w14:paraId="2C80973C" w14:textId="77777777" w:rsidTr="00DD73F7">
        <w:trPr>
          <w:trHeight w:hRule="exact" w:val="27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D24366" w14:textId="2AB03A86" w:rsidR="008523D3" w:rsidRPr="006E214D" w:rsidRDefault="008523D3" w:rsidP="008523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6C70552D" w14:textId="6F1DBD6E" w:rsidR="008523D3" w:rsidRPr="006E214D" w:rsidRDefault="008523D3" w:rsidP="008523D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reak </w:t>
            </w:r>
          </w:p>
        </w:tc>
      </w:tr>
      <w:tr w:rsidR="003D3FE3" w:rsidRPr="006E214D" w14:paraId="6C4B708A" w14:textId="77777777" w:rsidTr="00DD73F7">
        <w:trPr>
          <w:trHeight w:val="128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6A440" w14:textId="2C76E4F1" w:rsidR="003D3FE3" w:rsidRPr="006E214D" w:rsidRDefault="002D107A" w:rsidP="003D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40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-1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374801B8" w14:textId="06EC221E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ession 10 </w:t>
            </w:r>
          </w:p>
          <w:p w14:paraId="49134D64" w14:textId="7FD57B3A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New technologies</w:t>
            </w:r>
          </w:p>
          <w:p w14:paraId="1BE55C51" w14:textId="7AEDAC4F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Virginie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(Rene</w:t>
            </w:r>
            <w:r w:rsidR="00861A52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de Wijk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  <w:p w14:paraId="6076BAD8" w14:textId="0E0031E9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45EAE9DA" w14:textId="1EEB4033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Parallel </w:t>
            </w: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ession 11</w:t>
            </w:r>
          </w:p>
          <w:p w14:paraId="214EA5F3" w14:textId="29BA5CAF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name: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Consum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behaviour</w:t>
            </w:r>
            <w:proofErr w:type="spellEnd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: methods</w:t>
            </w:r>
          </w:p>
          <w:p w14:paraId="15F2DE81" w14:textId="19DE3B31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</w:t>
            </w:r>
            <w:proofErr w:type="spellStart"/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chair: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Davide</w:t>
            </w:r>
            <w:proofErr w:type="spellEnd"/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(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Loes</w:t>
            </w:r>
            <w:r w:rsidR="009274C8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 xml:space="preserve"> OR Wim, could both be added?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)</w:t>
            </w:r>
          </w:p>
          <w:p w14:paraId="601A33EC" w14:textId="38876799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6846DBDE" w14:textId="1A6C566E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Workshop 4</w:t>
            </w:r>
          </w:p>
          <w:p w14:paraId="31B76B66" w14:textId="36C86E53" w:rsidR="003D3FE3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Session name: TBC</w:t>
            </w:r>
          </w:p>
          <w:p w14:paraId="493C8497" w14:textId="5AB6D7F4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Session chair: </w:t>
            </w:r>
            <w:proofErr w:type="spellStart"/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Lise</w:t>
            </w:r>
            <w:proofErr w:type="spellEnd"/>
            <w:r w:rsidR="002E0584">
              <w:rPr>
                <w:rFonts w:ascii="Century Gothic" w:hAnsi="Century Gothic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and Jean</w:t>
            </w:r>
          </w:p>
          <w:p w14:paraId="016DCC83" w14:textId="3D9E3C03" w:rsidR="003D3FE3" w:rsidRPr="006E214D" w:rsidRDefault="003D3FE3" w:rsidP="003D3FE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spacing w:val="2"/>
                <w:position w:val="1"/>
                <w:sz w:val="20"/>
                <w:szCs w:val="20"/>
              </w:rPr>
            </w:pPr>
          </w:p>
        </w:tc>
      </w:tr>
      <w:tr w:rsidR="003C6ECA" w:rsidRPr="006E214D" w14:paraId="69D24778" w14:textId="77777777" w:rsidTr="00543E30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4BC2" w14:textId="46BE3349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10:40-10:55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61378" w14:textId="36472368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[O10.1]</w:t>
            </w:r>
            <w:r w:rsidR="00C84061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C84061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Comparison of immersive room and virtual reality, through the consumption episode 'Eating a sandwich in a park'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M-A. </w:t>
            </w:r>
            <w:proofErr w:type="spellStart"/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Gouton</w:t>
            </w:r>
            <w:proofErr w:type="spellEnd"/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Dacremont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Trystram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 Blumenthal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84061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Université Paris-</w:t>
            </w:r>
            <w:proofErr w:type="spellStart"/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Saclay</w:t>
            </w:r>
            <w:proofErr w:type="spellEnd"/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France, 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Université Bourgogne Franche-Comté, France, 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Université Paris-</w:t>
            </w:r>
            <w:proofErr w:type="spellStart"/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Saclay</w:t>
            </w:r>
            <w:proofErr w:type="spellEnd"/>
            <w:r w:rsidR="00C84061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,, France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D8D4" w14:textId="4AF442F3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[O11.1]</w:t>
            </w:r>
            <w:r w:rsidR="002637D2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2637D2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The Food Pleasure Scale: The introduction and development of a scale to measure food related pleasure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B.V. Andersen*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Chan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D.V. Byrne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637D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Aarhus University, Denmark, 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2637D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Chinese academy of Sciences, China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0885" w14:textId="749DB4F6" w:rsidR="00F52F2F" w:rsidRDefault="003C6ECA" w:rsidP="00F52F2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[WK04]</w:t>
            </w:r>
            <w:r w:rsidRPr="004D3C6B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  <w:r w:rsidR="00F52F2F" w:rsidRPr="00F52CF1">
              <w:rPr>
                <w:rFonts w:ascii="Century Gothic" w:hAnsi="Century Gothic"/>
                <w:b/>
                <w:bCs/>
                <w:sz w:val="20"/>
                <w:szCs w:val="20"/>
              </w:rPr>
              <w:t>Workshop: Practical application of implicit tools and adaptations to enhance their value</w:t>
            </w:r>
            <w:r w:rsidR="009C09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D. Cereghetti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A. Kraus</w:t>
            </w:r>
            <w:r w:rsidR="009C0902">
              <w:rPr>
                <w:rFonts w:ascii="Century Gothic" w:hAnsi="Century Gothic"/>
                <w:sz w:val="20"/>
                <w:szCs w:val="20"/>
              </w:rPr>
              <w:t>*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T. Heritier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3,4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C. Quinton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P. Varela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5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I. Berget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5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L. Dreyfuss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6</w:t>
            </w:r>
            <w:r w:rsidR="009C0902" w:rsidRPr="00F52CF1">
              <w:rPr>
                <w:rFonts w:ascii="Century Gothic" w:hAnsi="Century Gothic"/>
                <w:sz w:val="20"/>
                <w:szCs w:val="20"/>
              </w:rPr>
              <w:t>, J.A. McEwan</w:t>
            </w:r>
            <w:r w:rsidR="009C0902" w:rsidRPr="00F52CF1">
              <w:rPr>
                <w:rFonts w:ascii="Century Gothic" w:hAnsi="Century Gothic"/>
                <w:sz w:val="20"/>
                <w:szCs w:val="20"/>
                <w:vertAlign w:val="superscript"/>
              </w:rPr>
              <w:t>7</w:t>
            </w:r>
            <w:r w:rsidR="009C0902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, 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1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Firmenich, Switzerland.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2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ISI GmbH, Germany.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Mérieux NutriSciences, France.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4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University of Lyon, France.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5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Nofima, Norway.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6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Eurofins, France. 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7</w:t>
            </w:r>
            <w:r w:rsidR="009C0902" w:rsidRPr="00F52CF1">
              <w:rPr>
                <w:rFonts w:ascii="Century Gothic" w:hAnsi="Century Gothic"/>
                <w:i/>
                <w:iCs/>
                <w:sz w:val="20"/>
                <w:szCs w:val="20"/>
              </w:rPr>
              <w:t>Jean A McEwan Consulting, UK</w:t>
            </w:r>
          </w:p>
          <w:p w14:paraId="298D0E7B" w14:textId="77777777" w:rsidR="00F631EB" w:rsidRPr="00F52CF1" w:rsidRDefault="00F631EB" w:rsidP="00F52F2F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017AD7" w14:textId="2F38B94C" w:rsidR="003C6ECA" w:rsidRPr="004878F4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C6ECA" w:rsidRPr="006E214D" w14:paraId="44CB1F38" w14:textId="77777777" w:rsidTr="00607F59">
        <w:tblPrEx>
          <w:tblCellMar>
            <w:left w:w="0" w:type="dxa"/>
            <w:right w:w="0" w:type="dxa"/>
          </w:tblCellMar>
        </w:tblPrEx>
        <w:trPr>
          <w:trHeight w:val="24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BDBB" w14:textId="7CFA7C23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10:55-11:10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D3247" w14:textId="38DC4D2A" w:rsidR="003C6ECA" w:rsidRPr="0065425E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  <w:lang w:val="en-GB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[O10.2]</w:t>
            </w:r>
            <w:r w:rsidR="00D22F58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22F58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Exploring seasonal context using immersive technology: A study on the application of virtual reality technology in consumer research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G. van der Wal*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D.B. Dull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E.F. Martinez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V.W.T. de Wild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D22F58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EyeQuestion Software (Logic8 BV), The Netherlands, 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D22F58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Wageningen University &amp; Research, The Netherlands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E399" w14:textId="7D23EA92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[O11.2]</w:t>
            </w:r>
            <w:r w:rsidR="00E60646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E6064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Bringing agile approaches into descriptive analysis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M. Kern*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Silva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M. </w:t>
            </w:r>
            <w:proofErr w:type="spellStart"/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Delbende</w:t>
            </w:r>
            <w:proofErr w:type="spellEnd"/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Lawson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D. </w:t>
            </w:r>
            <w:proofErr w:type="spellStart"/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Römmelt</w:t>
            </w:r>
            <w:proofErr w:type="spellEnd"/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Alex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M. </w:t>
            </w:r>
            <w:proofErr w:type="spellStart"/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Bensaid</w:t>
            </w:r>
            <w:proofErr w:type="spellEnd"/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Manfredi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Dreyfuss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E6064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 Sheng </w:t>
            </w:r>
            <w:r w:rsidR="00E6064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Eurofins SAM Global Sensory, Consumer and Product Research, Germany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057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C6ECA" w:rsidRPr="006E214D" w14:paraId="3C06C609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9883A" w14:textId="3628231E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11:10-11:25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68F80" w14:textId="7A9483E9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[O10.3]</w:t>
            </w:r>
            <w:r w:rsidR="007400AA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400A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How to bring sensory attributes and product benefits to life on an e-commerce </w:t>
            </w:r>
            <w:r w:rsidR="007400AA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platform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A. Barker*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Smith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T. Bowling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Barnagaud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Wardlaw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Sismey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400AA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MMR Research Worldwide, UK, 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NOVA, UK, 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400AA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MMR Management Consulting, China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C3C1" w14:textId="3F1C2411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[O11.3]</w:t>
            </w:r>
            <w:r w:rsidR="00965524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96552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Coffee </w:t>
            </w:r>
            <w:proofErr w:type="spellStart"/>
            <w:r w:rsidR="0096552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CualityTM</w:t>
            </w:r>
            <w:proofErr w:type="spellEnd"/>
            <w:r w:rsidR="0096552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 xml:space="preserve"> - A new method for the assessment of coffee sensory </w:t>
            </w:r>
            <w:r w:rsidR="00965524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lastRenderedPageBreak/>
              <w:t>quality by experts</w:t>
            </w:r>
            <w:r w:rsidR="0096552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J-X. </w:t>
            </w:r>
            <w:proofErr w:type="spellStart"/>
            <w:r w:rsidR="0096552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Guinard</w:t>
            </w:r>
            <w:proofErr w:type="spellEnd"/>
            <w:r w:rsidR="00965524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* </w:t>
            </w:r>
            <w:r w:rsidR="00965524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University of California, Davis, USA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2B9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[WK04]</w:t>
            </w: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continued </w:t>
            </w:r>
          </w:p>
          <w:p w14:paraId="5AB0645A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C6ECA" w:rsidRPr="006E214D" w14:paraId="02A22C35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0BFA" w14:textId="492B2876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11:25-11:40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B92B0" w14:textId="0628C2FB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[O10.4]</w:t>
            </w:r>
            <w:r w:rsidR="004E5076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4E507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Using online voice assistants to capture more realistic consumer reactions during product testing</w:t>
            </w:r>
            <w:r w:rsidR="004E507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T. Bowling*</w:t>
            </w:r>
            <w:r w:rsidR="004E507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4E507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S. Smith </w:t>
            </w:r>
            <w:r w:rsidR="004E507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NOVA, UK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C5CA6" w14:textId="3D7EAD29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[O11.4]</w:t>
            </w:r>
            <w:r w:rsidR="00784940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84940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Co-creation of healthy food ideas with children - creative focus group vs. web-based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M. Galler*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K. S. Myhrer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Ares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Varela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784940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Nofima, Norway, 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NMBU, Norway, 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Universidad de la </w:t>
            </w:r>
            <w:proofErr w:type="spellStart"/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República</w:t>
            </w:r>
            <w:proofErr w:type="spellEnd"/>
            <w:r w:rsidR="00784940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de Uruguay, Uruguay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80E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C6ECA" w:rsidRPr="006E214D" w14:paraId="4DA6C9A8" w14:textId="77777777" w:rsidTr="00543E30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6ACCC" w14:textId="22C0399D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11:40-11:55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07E19" w14:textId="6B1EEEE6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[O10.5]</w:t>
            </w:r>
            <w:r w:rsidR="009B70F6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9B70F6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Computing cocktail flavors: Text-mining user-generated websites for sensory data</w:t>
            </w:r>
            <w:r w:rsidR="009B70F6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J. Lahne* </w:t>
            </w:r>
            <w:r w:rsidR="009B70F6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Virginia Tech, USA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335" w14:textId="408137D7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[O11.5]</w:t>
            </w:r>
            <w:r w:rsidR="00623C22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23C22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Free JAR experiment: Data collection and analysis with application to cheese products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A. Luc*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1,2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S. Le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Bercher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J. Raymond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Philippe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E.M. Qannari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E. Vigneau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23C22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Oniris, France, 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Strategir, France, 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623C22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Agrocampus Ouest, France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584F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3C6ECA" w:rsidRPr="006E214D" w14:paraId="1EAF26BD" w14:textId="77777777" w:rsidTr="00543E30">
        <w:tblPrEx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30EA5" w14:textId="12576139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11:55-12:10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CFEC" w14:textId="52515A87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[O10.6]</w:t>
            </w:r>
            <w:r w:rsidR="00372AF9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372AF9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Automatic textual analysis of wine sensory characteristics based on tasters description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 xml:space="preserve">R. </w:t>
            </w:r>
            <w:proofErr w:type="spellStart"/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Symoneaux</w:t>
            </w:r>
            <w:proofErr w:type="spellEnd"/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*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L. Cayla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Anneraud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P. Chretien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G. Masson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F. Lourtioux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Coulon-Leroy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N. Pouzalgues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372AF9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UR GRAPPE, INRAE, Ecole Supérieure </w:t>
            </w:r>
            <w:proofErr w:type="spellStart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d’Agricultures</w:t>
            </w:r>
            <w:proofErr w:type="spellEnd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SFR 4207 QUASAV, France, 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Institut </w:t>
            </w:r>
            <w:proofErr w:type="spellStart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Français</w:t>
            </w:r>
            <w:proofErr w:type="spellEnd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de la </w:t>
            </w:r>
            <w:proofErr w:type="spellStart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Vigne</w:t>
            </w:r>
            <w:proofErr w:type="spellEnd"/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 et du Vin (IFV), France, 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372AF9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Centre du Rosé, France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969" w14:textId="36B04E11" w:rsidR="003C6ECA" w:rsidRPr="00CC7A2C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C7A2C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[O11.6]</w:t>
            </w:r>
            <w:r w:rsidR="00BB218B" w:rsidRPr="00C74614">
              <w:rPr>
                <w:rStyle w:val="HeaderChar"/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BB218B" w:rsidRPr="00C74614">
              <w:rPr>
                <w:rStyle w:val="Strong"/>
                <w:rFonts w:ascii="Century Gothic" w:eastAsia="Times New Roman" w:hAnsi="Century Gothic" w:cstheme="minorHAnsi"/>
                <w:sz w:val="20"/>
                <w:szCs w:val="20"/>
              </w:rPr>
              <w:t>A method to investigate relations between nutritional quality, sensory perception and liking in a segment of the food market. A proof of concept with the cooked ham French segment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br/>
              <w:t>P. Schlich*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Loiseau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Visalli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B. Mahieu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M. Desmonts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F. Germon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V. Herbreteau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A. Martins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R. Symoneaux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, 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>C. Urbano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7</w:t>
            </w:r>
            <w:r w:rsidR="00BB218B" w:rsidRPr="00C74614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1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INRAE,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2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AERIAL,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3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AGROTEC,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4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ACTALIA,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5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ENILIA-ENSMIC,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6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 xml:space="preserve">ESA, France, 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  <w:vertAlign w:val="superscript"/>
              </w:rPr>
              <w:t>7</w:t>
            </w:r>
            <w:r w:rsidR="00BB218B" w:rsidRPr="00C74614">
              <w:rPr>
                <w:rStyle w:val="Emphasis"/>
                <w:rFonts w:ascii="Century Gothic" w:eastAsia="Times New Roman" w:hAnsi="Century Gothic" w:cstheme="minorHAnsi"/>
                <w:sz w:val="20"/>
                <w:szCs w:val="20"/>
              </w:rPr>
              <w:t>SensoStat, France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1FE" w14:textId="77777777" w:rsidR="003C6ECA" w:rsidRPr="006E214D" w:rsidRDefault="003C6ECA" w:rsidP="003C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-2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DA6C1F" w:rsidRPr="006E214D" w14:paraId="396D2568" w14:textId="77777777" w:rsidTr="00543E30">
        <w:trPr>
          <w:trHeight w:hRule="exact" w:val="25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A2717" w14:textId="3C99AAE8" w:rsidR="00DA6C1F" w:rsidRPr="006E214D" w:rsidRDefault="00DA6C1F" w:rsidP="00D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2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B9B"/>
          </w:tcPr>
          <w:p w14:paraId="562A8CEC" w14:textId="77777777" w:rsidR="00DA6C1F" w:rsidRPr="006E214D" w:rsidRDefault="00DA6C1F" w:rsidP="00DA6C1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e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freshment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reak</w:t>
            </w:r>
          </w:p>
        </w:tc>
      </w:tr>
      <w:tr w:rsidR="003136EF" w:rsidRPr="006E214D" w14:paraId="4E911627" w14:textId="77777777" w:rsidTr="00A436F8">
        <w:trPr>
          <w:trHeight w:hRule="exact" w:val="255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DF5DB" w14:textId="4A647CDE" w:rsidR="003136EF" w:rsidRPr="006E214D" w:rsidRDefault="003136EF" w:rsidP="003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 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12: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40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-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3:15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5F5F"/>
          </w:tcPr>
          <w:p w14:paraId="557D9A30" w14:textId="3FB089C7" w:rsidR="003136EF" w:rsidRPr="006E214D" w:rsidRDefault="003136EF" w:rsidP="003136E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Plenary</w:t>
            </w:r>
            <w:r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Session</w:t>
            </w:r>
            <w:r w:rsidRPr="006E214D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>7</w:t>
            </w:r>
            <w:r w:rsidR="002E0584">
              <w:rPr>
                <w:rFonts w:ascii="Century Gothic" w:hAnsi="Century Gothic" w:cs="Calibri"/>
                <w:b/>
                <w:bCs/>
                <w:color w:val="FFFFFF"/>
                <w:position w:val="1"/>
                <w:sz w:val="20"/>
                <w:szCs w:val="20"/>
              </w:rPr>
              <w:t xml:space="preserve"> Gerry </w:t>
            </w:r>
            <w:r w:rsidR="002E0584" w:rsidRPr="002E0584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  <w:highlight w:val="yellow"/>
              </w:rPr>
              <w:t>(Betina)</w:t>
            </w:r>
          </w:p>
        </w:tc>
      </w:tr>
      <w:tr w:rsidR="00A436F8" w:rsidRPr="006E214D" w14:paraId="2791F52C" w14:textId="77777777" w:rsidTr="00543E30">
        <w:trPr>
          <w:trHeight w:val="206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0BB388" w14:textId="38F61D52" w:rsidR="00A436F8" w:rsidRPr="006E214D" w:rsidRDefault="00A436F8" w:rsidP="0041732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934CC" w14:textId="77777777" w:rsidR="00A436F8" w:rsidRDefault="00A436F8" w:rsidP="0048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[KN09] </w:t>
            </w:r>
            <w:r w:rsidR="00733135"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User voice hacktivists in action: Engage users to co-design and drive the Food Revolution</w:t>
            </w:r>
          </w:p>
          <w:p w14:paraId="015EA94F" w14:textId="326B5040" w:rsidR="00733135" w:rsidRPr="004878F4" w:rsidRDefault="00733135" w:rsidP="0048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3"/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</w:pPr>
            <w:r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Victoire </w:t>
            </w:r>
            <w:proofErr w:type="spellStart"/>
            <w:r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>Dairou</w:t>
            </w:r>
            <w:proofErr w:type="spellEnd"/>
            <w:r w:rsidRPr="00733135">
              <w:rPr>
                <w:rFonts w:ascii="Century Gothic" w:hAnsi="Century Gothic" w:cs="Calibri"/>
                <w:b/>
                <w:bCs/>
                <w:spacing w:val="-1"/>
                <w:sz w:val="20"/>
                <w:szCs w:val="20"/>
              </w:rPr>
              <w:t xml:space="preserve">, </w:t>
            </w:r>
            <w:r w:rsidRPr="00733135">
              <w:rPr>
                <w:rFonts w:ascii="Century Gothic" w:hAnsi="Century Gothic" w:cs="Calibri"/>
                <w:i/>
                <w:iCs/>
                <w:spacing w:val="-1"/>
                <w:sz w:val="20"/>
                <w:szCs w:val="20"/>
              </w:rPr>
              <w:t>Danone, France</w:t>
            </w:r>
          </w:p>
        </w:tc>
      </w:tr>
      <w:tr w:rsidR="00B01C63" w:rsidRPr="006E214D" w14:paraId="668B5BD9" w14:textId="77777777" w:rsidTr="00DD73F7">
        <w:trPr>
          <w:trHeight w:hRule="exact" w:val="271"/>
        </w:trPr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758AD" w14:textId="0FB22C7C" w:rsidR="00B01C63" w:rsidRPr="006E214D" w:rsidRDefault="00B01C63" w:rsidP="00B01C6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3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15</w:t>
            </w:r>
            <w:r w:rsidRPr="006E214D"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-13:</w:t>
            </w:r>
            <w:r>
              <w:rPr>
                <w:rFonts w:ascii="Century Gothic" w:hAnsi="Century Gothic" w:cs="Calibri"/>
                <w:b/>
                <w:bCs/>
                <w:position w:val="1"/>
                <w:sz w:val="20"/>
                <w:szCs w:val="20"/>
              </w:rPr>
              <w:t>45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1B2F5" w14:textId="1B6590A9" w:rsidR="00B01C63" w:rsidRPr="006E214D" w:rsidRDefault="00B01C63" w:rsidP="00B01C6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1" w:right="-20"/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</w:pP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Closing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6E214D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eremony and </w:t>
            </w:r>
            <w:r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>next meeting announcement</w:t>
            </w:r>
            <w:r w:rsid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2E0584" w:rsidRPr="002E0584">
              <w:rPr>
                <w:rFonts w:ascii="Century Gothic" w:hAnsi="Century Gothic" w:cs="Calibri"/>
                <w:b/>
                <w:bCs/>
                <w:spacing w:val="1"/>
                <w:position w:val="1"/>
                <w:sz w:val="20"/>
                <w:szCs w:val="20"/>
                <w:highlight w:val="yellow"/>
              </w:rPr>
              <w:t>Kees and Betina</w:t>
            </w:r>
          </w:p>
        </w:tc>
      </w:tr>
    </w:tbl>
    <w:p w14:paraId="0B4F7937" w14:textId="77777777" w:rsidR="00847797" w:rsidRDefault="00847797" w:rsidP="005B2129"/>
    <w:sectPr w:rsidR="00847797" w:rsidSect="00B04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64" w:right="907" w:bottom="274" w:left="907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2ED3" w14:textId="77777777" w:rsidR="00910B94" w:rsidRDefault="00910B94" w:rsidP="007937C0">
      <w:pPr>
        <w:spacing w:after="0" w:line="240" w:lineRule="auto"/>
      </w:pPr>
      <w:r>
        <w:separator/>
      </w:r>
    </w:p>
  </w:endnote>
  <w:endnote w:type="continuationSeparator" w:id="0">
    <w:p w14:paraId="3AA58035" w14:textId="77777777" w:rsidR="00910B94" w:rsidRDefault="00910B94" w:rsidP="007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EE48" w14:textId="77777777" w:rsidR="005142E1" w:rsidRDefault="00514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04C9" w14:textId="77777777" w:rsidR="005142E1" w:rsidRPr="006E214D" w:rsidRDefault="005142E1" w:rsidP="006E214D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9</w:t>
    </w:r>
    <w:r w:rsidRPr="009B1BF9">
      <w:rPr>
        <w:rFonts w:ascii="Century Gothic" w:hAnsi="Century Gothic"/>
        <w:sz w:val="20"/>
        <w:szCs w:val="20"/>
        <w:vertAlign w:val="superscript"/>
      </w:rPr>
      <w:t>th</w:t>
    </w:r>
    <w:r>
      <w:rPr>
        <w:rFonts w:ascii="Century Gothic" w:hAnsi="Century Gothic"/>
        <w:sz w:val="20"/>
        <w:szCs w:val="20"/>
      </w:rPr>
      <w:t xml:space="preserve"> </w:t>
    </w:r>
    <w:r w:rsidRPr="006E214D">
      <w:rPr>
        <w:rFonts w:ascii="Century Gothic" w:hAnsi="Century Gothic"/>
        <w:sz w:val="20"/>
        <w:szCs w:val="20"/>
      </w:rPr>
      <w:t>European Conference on Sensory and Consumer Research</w:t>
    </w:r>
    <w:r>
      <w:rPr>
        <w:rFonts w:ascii="Century Gothic" w:hAnsi="Century Gothic"/>
        <w:sz w:val="20"/>
        <w:szCs w:val="20"/>
      </w:rPr>
      <w:t xml:space="preserve"> </w:t>
    </w:r>
    <w:r w:rsidRPr="006E214D">
      <w:rPr>
        <w:rFonts w:ascii="Century Gothic" w:hAnsi="Century Gothic"/>
        <w:sz w:val="20"/>
        <w:szCs w:val="20"/>
      </w:rPr>
      <w:t>20</w:t>
    </w:r>
    <w:r>
      <w:rPr>
        <w:rFonts w:ascii="Century Gothic" w:hAnsi="Century Gothic"/>
        <w:sz w:val="20"/>
        <w:szCs w:val="20"/>
      </w:rPr>
      <w:t>20</w:t>
    </w:r>
  </w:p>
  <w:p w14:paraId="4406436C" w14:textId="77777777" w:rsidR="005142E1" w:rsidRPr="006E214D" w:rsidRDefault="005142E1" w:rsidP="006E214D">
    <w:pPr>
      <w:pStyle w:val="Footer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3252" w14:textId="77777777" w:rsidR="005142E1" w:rsidRDefault="0051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1364" w14:textId="77777777" w:rsidR="00910B94" w:rsidRDefault="00910B94" w:rsidP="007937C0">
      <w:pPr>
        <w:spacing w:after="0" w:line="240" w:lineRule="auto"/>
      </w:pPr>
      <w:r>
        <w:separator/>
      </w:r>
    </w:p>
  </w:footnote>
  <w:footnote w:type="continuationSeparator" w:id="0">
    <w:p w14:paraId="3E1967B2" w14:textId="77777777" w:rsidR="00910B94" w:rsidRDefault="00910B94" w:rsidP="007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54DB" w14:textId="77777777" w:rsidR="005142E1" w:rsidRDefault="00514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11DE" w14:textId="77777777" w:rsidR="005142E1" w:rsidRDefault="00514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0998" w14:textId="77777777" w:rsidR="005142E1" w:rsidRDefault="00514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C7"/>
    <w:rsid w:val="00004D05"/>
    <w:rsid w:val="000102AA"/>
    <w:rsid w:val="000115E7"/>
    <w:rsid w:val="00012715"/>
    <w:rsid w:val="000170FD"/>
    <w:rsid w:val="00023DA6"/>
    <w:rsid w:val="000334F2"/>
    <w:rsid w:val="00033C09"/>
    <w:rsid w:val="0003532F"/>
    <w:rsid w:val="000457CB"/>
    <w:rsid w:val="00046C84"/>
    <w:rsid w:val="00047978"/>
    <w:rsid w:val="00050EE5"/>
    <w:rsid w:val="00060BBC"/>
    <w:rsid w:val="00070893"/>
    <w:rsid w:val="00072F37"/>
    <w:rsid w:val="000748F5"/>
    <w:rsid w:val="00085FEF"/>
    <w:rsid w:val="00092B1B"/>
    <w:rsid w:val="00093A9C"/>
    <w:rsid w:val="000949EF"/>
    <w:rsid w:val="000A05BF"/>
    <w:rsid w:val="000A115E"/>
    <w:rsid w:val="000B03F9"/>
    <w:rsid w:val="000B30EC"/>
    <w:rsid w:val="000B33D6"/>
    <w:rsid w:val="000C179E"/>
    <w:rsid w:val="000C1888"/>
    <w:rsid w:val="000C53D7"/>
    <w:rsid w:val="000D2616"/>
    <w:rsid w:val="000D5CCC"/>
    <w:rsid w:val="000E1113"/>
    <w:rsid w:val="000E3C3D"/>
    <w:rsid w:val="000E3D88"/>
    <w:rsid w:val="000E747B"/>
    <w:rsid w:val="000F1C6D"/>
    <w:rsid w:val="000F33AF"/>
    <w:rsid w:val="001014E0"/>
    <w:rsid w:val="00115406"/>
    <w:rsid w:val="00126888"/>
    <w:rsid w:val="00145CA2"/>
    <w:rsid w:val="00157BD1"/>
    <w:rsid w:val="0016266A"/>
    <w:rsid w:val="001718E6"/>
    <w:rsid w:val="00172695"/>
    <w:rsid w:val="00190099"/>
    <w:rsid w:val="001904A2"/>
    <w:rsid w:val="00190643"/>
    <w:rsid w:val="00197AFE"/>
    <w:rsid w:val="001A10E8"/>
    <w:rsid w:val="001B07D3"/>
    <w:rsid w:val="001B0D44"/>
    <w:rsid w:val="001B47F2"/>
    <w:rsid w:val="001B68C7"/>
    <w:rsid w:val="001D3D3A"/>
    <w:rsid w:val="001E65FE"/>
    <w:rsid w:val="001F1560"/>
    <w:rsid w:val="001F3588"/>
    <w:rsid w:val="001F605E"/>
    <w:rsid w:val="002022B4"/>
    <w:rsid w:val="00203229"/>
    <w:rsid w:val="002046B4"/>
    <w:rsid w:val="0022425F"/>
    <w:rsid w:val="002313C6"/>
    <w:rsid w:val="0023672E"/>
    <w:rsid w:val="0023746A"/>
    <w:rsid w:val="00241DD4"/>
    <w:rsid w:val="00242F87"/>
    <w:rsid w:val="002535DF"/>
    <w:rsid w:val="00254CC6"/>
    <w:rsid w:val="0025581A"/>
    <w:rsid w:val="002622BC"/>
    <w:rsid w:val="002637D2"/>
    <w:rsid w:val="002668A9"/>
    <w:rsid w:val="002671A9"/>
    <w:rsid w:val="002724D7"/>
    <w:rsid w:val="0028173A"/>
    <w:rsid w:val="00285472"/>
    <w:rsid w:val="002857DE"/>
    <w:rsid w:val="00286D1E"/>
    <w:rsid w:val="00293A21"/>
    <w:rsid w:val="0029723E"/>
    <w:rsid w:val="002A45B8"/>
    <w:rsid w:val="002C1E47"/>
    <w:rsid w:val="002C2741"/>
    <w:rsid w:val="002C54C0"/>
    <w:rsid w:val="002D107A"/>
    <w:rsid w:val="002D3F36"/>
    <w:rsid w:val="002D6122"/>
    <w:rsid w:val="002D79B0"/>
    <w:rsid w:val="002E0584"/>
    <w:rsid w:val="002E1360"/>
    <w:rsid w:val="002F0DB5"/>
    <w:rsid w:val="002F0E57"/>
    <w:rsid w:val="002F157A"/>
    <w:rsid w:val="00300841"/>
    <w:rsid w:val="00303085"/>
    <w:rsid w:val="00305935"/>
    <w:rsid w:val="00311800"/>
    <w:rsid w:val="003136EF"/>
    <w:rsid w:val="003138A3"/>
    <w:rsid w:val="00313A2C"/>
    <w:rsid w:val="00317E49"/>
    <w:rsid w:val="00326D37"/>
    <w:rsid w:val="00330528"/>
    <w:rsid w:val="00332ADE"/>
    <w:rsid w:val="0035389F"/>
    <w:rsid w:val="0035433B"/>
    <w:rsid w:val="00365EBB"/>
    <w:rsid w:val="00366C22"/>
    <w:rsid w:val="00372AF9"/>
    <w:rsid w:val="00381515"/>
    <w:rsid w:val="00381852"/>
    <w:rsid w:val="00381F37"/>
    <w:rsid w:val="003842A6"/>
    <w:rsid w:val="00385F72"/>
    <w:rsid w:val="00386F9B"/>
    <w:rsid w:val="003924A7"/>
    <w:rsid w:val="003A12CA"/>
    <w:rsid w:val="003A7C0D"/>
    <w:rsid w:val="003B0A28"/>
    <w:rsid w:val="003B0EB0"/>
    <w:rsid w:val="003B19A9"/>
    <w:rsid w:val="003B1F99"/>
    <w:rsid w:val="003B3EDB"/>
    <w:rsid w:val="003B66D4"/>
    <w:rsid w:val="003B7C3E"/>
    <w:rsid w:val="003C1A2A"/>
    <w:rsid w:val="003C4899"/>
    <w:rsid w:val="003C6ECA"/>
    <w:rsid w:val="003D3FE3"/>
    <w:rsid w:val="003F21AB"/>
    <w:rsid w:val="003F2880"/>
    <w:rsid w:val="003F46C7"/>
    <w:rsid w:val="003F63C1"/>
    <w:rsid w:val="0040448E"/>
    <w:rsid w:val="00411697"/>
    <w:rsid w:val="004133D2"/>
    <w:rsid w:val="00414493"/>
    <w:rsid w:val="00417329"/>
    <w:rsid w:val="00446AFF"/>
    <w:rsid w:val="00447332"/>
    <w:rsid w:val="00450D51"/>
    <w:rsid w:val="00455BD1"/>
    <w:rsid w:val="00456D69"/>
    <w:rsid w:val="00460AC3"/>
    <w:rsid w:val="00466DEC"/>
    <w:rsid w:val="0047077C"/>
    <w:rsid w:val="00471625"/>
    <w:rsid w:val="004745C9"/>
    <w:rsid w:val="0047783F"/>
    <w:rsid w:val="00481000"/>
    <w:rsid w:val="0048640E"/>
    <w:rsid w:val="004864A2"/>
    <w:rsid w:val="004864E6"/>
    <w:rsid w:val="00487676"/>
    <w:rsid w:val="004878F4"/>
    <w:rsid w:val="00490961"/>
    <w:rsid w:val="0049269D"/>
    <w:rsid w:val="00492DDE"/>
    <w:rsid w:val="004A571A"/>
    <w:rsid w:val="004B1697"/>
    <w:rsid w:val="004C7CAD"/>
    <w:rsid w:val="004D044A"/>
    <w:rsid w:val="004D1040"/>
    <w:rsid w:val="004D3C6B"/>
    <w:rsid w:val="004E5076"/>
    <w:rsid w:val="004E738C"/>
    <w:rsid w:val="004F5F7D"/>
    <w:rsid w:val="00504133"/>
    <w:rsid w:val="00510E47"/>
    <w:rsid w:val="00510F40"/>
    <w:rsid w:val="00511D4B"/>
    <w:rsid w:val="005142E1"/>
    <w:rsid w:val="005176B8"/>
    <w:rsid w:val="00522C12"/>
    <w:rsid w:val="00525742"/>
    <w:rsid w:val="005330FA"/>
    <w:rsid w:val="00535E3D"/>
    <w:rsid w:val="00540B64"/>
    <w:rsid w:val="00543E30"/>
    <w:rsid w:val="005454E4"/>
    <w:rsid w:val="00550E89"/>
    <w:rsid w:val="00551E2D"/>
    <w:rsid w:val="005521C9"/>
    <w:rsid w:val="00552685"/>
    <w:rsid w:val="00552F4A"/>
    <w:rsid w:val="00554EF0"/>
    <w:rsid w:val="00556321"/>
    <w:rsid w:val="0056332A"/>
    <w:rsid w:val="005647F9"/>
    <w:rsid w:val="00567195"/>
    <w:rsid w:val="00567F1B"/>
    <w:rsid w:val="00580275"/>
    <w:rsid w:val="005806B3"/>
    <w:rsid w:val="00585060"/>
    <w:rsid w:val="005858A5"/>
    <w:rsid w:val="005911D3"/>
    <w:rsid w:val="005916AA"/>
    <w:rsid w:val="00591EF8"/>
    <w:rsid w:val="00596EEC"/>
    <w:rsid w:val="0059721E"/>
    <w:rsid w:val="005A0AE7"/>
    <w:rsid w:val="005A4D53"/>
    <w:rsid w:val="005B0C59"/>
    <w:rsid w:val="005B2129"/>
    <w:rsid w:val="005B5CE9"/>
    <w:rsid w:val="005B5FEC"/>
    <w:rsid w:val="005D1FF3"/>
    <w:rsid w:val="005D49E5"/>
    <w:rsid w:val="005D5C8B"/>
    <w:rsid w:val="005D7CC7"/>
    <w:rsid w:val="005E1092"/>
    <w:rsid w:val="005E2259"/>
    <w:rsid w:val="005E6CF8"/>
    <w:rsid w:val="005F41F9"/>
    <w:rsid w:val="005F7E27"/>
    <w:rsid w:val="0060764F"/>
    <w:rsid w:val="00607F59"/>
    <w:rsid w:val="00613645"/>
    <w:rsid w:val="00613C4A"/>
    <w:rsid w:val="006164E6"/>
    <w:rsid w:val="00617359"/>
    <w:rsid w:val="00621F22"/>
    <w:rsid w:val="00623C22"/>
    <w:rsid w:val="00630F51"/>
    <w:rsid w:val="006365B5"/>
    <w:rsid w:val="00641058"/>
    <w:rsid w:val="006514D6"/>
    <w:rsid w:val="006524F3"/>
    <w:rsid w:val="0065425E"/>
    <w:rsid w:val="00654275"/>
    <w:rsid w:val="006542AD"/>
    <w:rsid w:val="00654364"/>
    <w:rsid w:val="00655A62"/>
    <w:rsid w:val="00670FF0"/>
    <w:rsid w:val="00673032"/>
    <w:rsid w:val="006733AC"/>
    <w:rsid w:val="00675022"/>
    <w:rsid w:val="006814CE"/>
    <w:rsid w:val="006834A3"/>
    <w:rsid w:val="006919B6"/>
    <w:rsid w:val="0069278A"/>
    <w:rsid w:val="00696FD2"/>
    <w:rsid w:val="006A2D4C"/>
    <w:rsid w:val="006A5D1F"/>
    <w:rsid w:val="006A739E"/>
    <w:rsid w:val="006B2F17"/>
    <w:rsid w:val="006B5F86"/>
    <w:rsid w:val="006C3FE3"/>
    <w:rsid w:val="006C4566"/>
    <w:rsid w:val="006D1483"/>
    <w:rsid w:val="006D25C2"/>
    <w:rsid w:val="006D2717"/>
    <w:rsid w:val="006E214D"/>
    <w:rsid w:val="006E372B"/>
    <w:rsid w:val="006F32FF"/>
    <w:rsid w:val="006F71EE"/>
    <w:rsid w:val="00703E33"/>
    <w:rsid w:val="00707756"/>
    <w:rsid w:val="00710A98"/>
    <w:rsid w:val="00712A60"/>
    <w:rsid w:val="0072110E"/>
    <w:rsid w:val="00727C06"/>
    <w:rsid w:val="00733135"/>
    <w:rsid w:val="007364F7"/>
    <w:rsid w:val="00736647"/>
    <w:rsid w:val="00736CFC"/>
    <w:rsid w:val="007400AA"/>
    <w:rsid w:val="0075239F"/>
    <w:rsid w:val="00752913"/>
    <w:rsid w:val="00752C46"/>
    <w:rsid w:val="00754764"/>
    <w:rsid w:val="007574E9"/>
    <w:rsid w:val="00761734"/>
    <w:rsid w:val="00761D07"/>
    <w:rsid w:val="00767421"/>
    <w:rsid w:val="007711C2"/>
    <w:rsid w:val="00772189"/>
    <w:rsid w:val="00775DB5"/>
    <w:rsid w:val="0077735F"/>
    <w:rsid w:val="0077784D"/>
    <w:rsid w:val="00784940"/>
    <w:rsid w:val="0078587D"/>
    <w:rsid w:val="00785EA5"/>
    <w:rsid w:val="007937C0"/>
    <w:rsid w:val="007B09F0"/>
    <w:rsid w:val="007C53FE"/>
    <w:rsid w:val="007C6530"/>
    <w:rsid w:val="007C6B29"/>
    <w:rsid w:val="007D0EA9"/>
    <w:rsid w:val="007D60BC"/>
    <w:rsid w:val="007D6840"/>
    <w:rsid w:val="007E7EE4"/>
    <w:rsid w:val="007F0349"/>
    <w:rsid w:val="007F0911"/>
    <w:rsid w:val="007F5909"/>
    <w:rsid w:val="007F5CFE"/>
    <w:rsid w:val="00801646"/>
    <w:rsid w:val="0080309A"/>
    <w:rsid w:val="00803C21"/>
    <w:rsid w:val="0081182D"/>
    <w:rsid w:val="00813946"/>
    <w:rsid w:val="008147F5"/>
    <w:rsid w:val="00814D75"/>
    <w:rsid w:val="00816522"/>
    <w:rsid w:val="00822FCD"/>
    <w:rsid w:val="008237B9"/>
    <w:rsid w:val="00831E0C"/>
    <w:rsid w:val="00831EB9"/>
    <w:rsid w:val="00847797"/>
    <w:rsid w:val="008523D3"/>
    <w:rsid w:val="00861A52"/>
    <w:rsid w:val="00871E64"/>
    <w:rsid w:val="00876F6D"/>
    <w:rsid w:val="00886066"/>
    <w:rsid w:val="008908DF"/>
    <w:rsid w:val="008948A8"/>
    <w:rsid w:val="0089564B"/>
    <w:rsid w:val="008A053C"/>
    <w:rsid w:val="008A1F41"/>
    <w:rsid w:val="008A2608"/>
    <w:rsid w:val="008A4DC8"/>
    <w:rsid w:val="008A68E3"/>
    <w:rsid w:val="008B0DC7"/>
    <w:rsid w:val="008B2613"/>
    <w:rsid w:val="008B45F0"/>
    <w:rsid w:val="008B50E2"/>
    <w:rsid w:val="008B5945"/>
    <w:rsid w:val="008C0622"/>
    <w:rsid w:val="008D222D"/>
    <w:rsid w:val="008D6282"/>
    <w:rsid w:val="008D6318"/>
    <w:rsid w:val="008E0395"/>
    <w:rsid w:val="008E32E0"/>
    <w:rsid w:val="008F0BC6"/>
    <w:rsid w:val="008F2286"/>
    <w:rsid w:val="008F533C"/>
    <w:rsid w:val="0090380E"/>
    <w:rsid w:val="00903B7C"/>
    <w:rsid w:val="009072D5"/>
    <w:rsid w:val="00910583"/>
    <w:rsid w:val="0091076A"/>
    <w:rsid w:val="00910B94"/>
    <w:rsid w:val="00913189"/>
    <w:rsid w:val="00914B71"/>
    <w:rsid w:val="00917728"/>
    <w:rsid w:val="00917EC9"/>
    <w:rsid w:val="009204C0"/>
    <w:rsid w:val="00921239"/>
    <w:rsid w:val="00925472"/>
    <w:rsid w:val="009274C8"/>
    <w:rsid w:val="00937F36"/>
    <w:rsid w:val="009417DF"/>
    <w:rsid w:val="00941AC0"/>
    <w:rsid w:val="009443E1"/>
    <w:rsid w:val="00950DEB"/>
    <w:rsid w:val="00964C64"/>
    <w:rsid w:val="00965524"/>
    <w:rsid w:val="00973041"/>
    <w:rsid w:val="00974FB6"/>
    <w:rsid w:val="00981FCE"/>
    <w:rsid w:val="00985DB9"/>
    <w:rsid w:val="009917CF"/>
    <w:rsid w:val="009A18E7"/>
    <w:rsid w:val="009A3CF6"/>
    <w:rsid w:val="009B1BF9"/>
    <w:rsid w:val="009B31F3"/>
    <w:rsid w:val="009B70F6"/>
    <w:rsid w:val="009C0902"/>
    <w:rsid w:val="009C2D37"/>
    <w:rsid w:val="009C39B5"/>
    <w:rsid w:val="009C5104"/>
    <w:rsid w:val="009D0784"/>
    <w:rsid w:val="009D3D32"/>
    <w:rsid w:val="009E2C74"/>
    <w:rsid w:val="009E5378"/>
    <w:rsid w:val="009E65D5"/>
    <w:rsid w:val="009F48CD"/>
    <w:rsid w:val="00A02C01"/>
    <w:rsid w:val="00A1022D"/>
    <w:rsid w:val="00A114AC"/>
    <w:rsid w:val="00A11831"/>
    <w:rsid w:val="00A206B2"/>
    <w:rsid w:val="00A20711"/>
    <w:rsid w:val="00A22797"/>
    <w:rsid w:val="00A407B3"/>
    <w:rsid w:val="00A42C6A"/>
    <w:rsid w:val="00A436F8"/>
    <w:rsid w:val="00A56DC5"/>
    <w:rsid w:val="00A572A0"/>
    <w:rsid w:val="00A66A40"/>
    <w:rsid w:val="00A67ADC"/>
    <w:rsid w:val="00A71180"/>
    <w:rsid w:val="00A73193"/>
    <w:rsid w:val="00AA0141"/>
    <w:rsid w:val="00AA649E"/>
    <w:rsid w:val="00AA66DC"/>
    <w:rsid w:val="00AB413C"/>
    <w:rsid w:val="00AB5E54"/>
    <w:rsid w:val="00AC41B3"/>
    <w:rsid w:val="00AD1F21"/>
    <w:rsid w:val="00AD6A61"/>
    <w:rsid w:val="00AE1C88"/>
    <w:rsid w:val="00AE4E9B"/>
    <w:rsid w:val="00AE672C"/>
    <w:rsid w:val="00AF03A3"/>
    <w:rsid w:val="00AF0C8D"/>
    <w:rsid w:val="00AF4094"/>
    <w:rsid w:val="00AF7CDE"/>
    <w:rsid w:val="00B01C63"/>
    <w:rsid w:val="00B04EC2"/>
    <w:rsid w:val="00B05115"/>
    <w:rsid w:val="00B06623"/>
    <w:rsid w:val="00B06FEC"/>
    <w:rsid w:val="00B102E7"/>
    <w:rsid w:val="00B106C7"/>
    <w:rsid w:val="00B10E54"/>
    <w:rsid w:val="00B12546"/>
    <w:rsid w:val="00B12D92"/>
    <w:rsid w:val="00B13201"/>
    <w:rsid w:val="00B137A1"/>
    <w:rsid w:val="00B17A95"/>
    <w:rsid w:val="00B2368D"/>
    <w:rsid w:val="00B23A4E"/>
    <w:rsid w:val="00B47EB0"/>
    <w:rsid w:val="00B50F8B"/>
    <w:rsid w:val="00B60B22"/>
    <w:rsid w:val="00B65012"/>
    <w:rsid w:val="00B6581A"/>
    <w:rsid w:val="00B80B42"/>
    <w:rsid w:val="00B835E0"/>
    <w:rsid w:val="00BA1DC6"/>
    <w:rsid w:val="00BA493D"/>
    <w:rsid w:val="00BA4CF6"/>
    <w:rsid w:val="00BA569D"/>
    <w:rsid w:val="00BA5E68"/>
    <w:rsid w:val="00BB218B"/>
    <w:rsid w:val="00BB24C8"/>
    <w:rsid w:val="00BB5BAE"/>
    <w:rsid w:val="00BB7C0D"/>
    <w:rsid w:val="00BC152F"/>
    <w:rsid w:val="00BC2613"/>
    <w:rsid w:val="00BC286C"/>
    <w:rsid w:val="00BC31FC"/>
    <w:rsid w:val="00BD22F9"/>
    <w:rsid w:val="00BD2E3D"/>
    <w:rsid w:val="00BD38DB"/>
    <w:rsid w:val="00BD5B1E"/>
    <w:rsid w:val="00BE2BBF"/>
    <w:rsid w:val="00BE40B8"/>
    <w:rsid w:val="00BE4FCA"/>
    <w:rsid w:val="00BE524B"/>
    <w:rsid w:val="00BE6904"/>
    <w:rsid w:val="00BF1D46"/>
    <w:rsid w:val="00BF2B8D"/>
    <w:rsid w:val="00BF2BB8"/>
    <w:rsid w:val="00BF3DA7"/>
    <w:rsid w:val="00BF744C"/>
    <w:rsid w:val="00C00CBF"/>
    <w:rsid w:val="00C03CD1"/>
    <w:rsid w:val="00C07637"/>
    <w:rsid w:val="00C07B8D"/>
    <w:rsid w:val="00C11BBA"/>
    <w:rsid w:val="00C14F52"/>
    <w:rsid w:val="00C15266"/>
    <w:rsid w:val="00C1760A"/>
    <w:rsid w:val="00C21622"/>
    <w:rsid w:val="00C2173F"/>
    <w:rsid w:val="00C410F9"/>
    <w:rsid w:val="00C4159C"/>
    <w:rsid w:val="00C421CD"/>
    <w:rsid w:val="00C42DFD"/>
    <w:rsid w:val="00C4544C"/>
    <w:rsid w:val="00C502EF"/>
    <w:rsid w:val="00C54CEE"/>
    <w:rsid w:val="00C551AC"/>
    <w:rsid w:val="00C56274"/>
    <w:rsid w:val="00C56AF8"/>
    <w:rsid w:val="00C636D0"/>
    <w:rsid w:val="00C67840"/>
    <w:rsid w:val="00C7087B"/>
    <w:rsid w:val="00C72CFA"/>
    <w:rsid w:val="00C736A1"/>
    <w:rsid w:val="00C750A9"/>
    <w:rsid w:val="00C81E69"/>
    <w:rsid w:val="00C8301D"/>
    <w:rsid w:val="00C84061"/>
    <w:rsid w:val="00C85197"/>
    <w:rsid w:val="00C8731B"/>
    <w:rsid w:val="00C96C00"/>
    <w:rsid w:val="00CB1BB7"/>
    <w:rsid w:val="00CB4160"/>
    <w:rsid w:val="00CC2388"/>
    <w:rsid w:val="00CC3013"/>
    <w:rsid w:val="00CC7A2C"/>
    <w:rsid w:val="00CD4731"/>
    <w:rsid w:val="00CD4E3A"/>
    <w:rsid w:val="00CD6841"/>
    <w:rsid w:val="00CE417C"/>
    <w:rsid w:val="00CE6689"/>
    <w:rsid w:val="00CF0A76"/>
    <w:rsid w:val="00CF3F5D"/>
    <w:rsid w:val="00D0056C"/>
    <w:rsid w:val="00D044A6"/>
    <w:rsid w:val="00D04E82"/>
    <w:rsid w:val="00D06B5E"/>
    <w:rsid w:val="00D07D43"/>
    <w:rsid w:val="00D15B0A"/>
    <w:rsid w:val="00D22F58"/>
    <w:rsid w:val="00D2530D"/>
    <w:rsid w:val="00D26FFA"/>
    <w:rsid w:val="00D354B0"/>
    <w:rsid w:val="00D37B04"/>
    <w:rsid w:val="00D45CE9"/>
    <w:rsid w:val="00D519FA"/>
    <w:rsid w:val="00D521FC"/>
    <w:rsid w:val="00D54ECA"/>
    <w:rsid w:val="00D54FB4"/>
    <w:rsid w:val="00D62812"/>
    <w:rsid w:val="00D70474"/>
    <w:rsid w:val="00D82F9D"/>
    <w:rsid w:val="00D8580D"/>
    <w:rsid w:val="00D93316"/>
    <w:rsid w:val="00D95B37"/>
    <w:rsid w:val="00D97D73"/>
    <w:rsid w:val="00DA6C1F"/>
    <w:rsid w:val="00DB43F4"/>
    <w:rsid w:val="00DB54BF"/>
    <w:rsid w:val="00DC1E83"/>
    <w:rsid w:val="00DC249D"/>
    <w:rsid w:val="00DC3584"/>
    <w:rsid w:val="00DD529D"/>
    <w:rsid w:val="00DD6883"/>
    <w:rsid w:val="00DD73F7"/>
    <w:rsid w:val="00DE16A6"/>
    <w:rsid w:val="00DE5B7F"/>
    <w:rsid w:val="00DF0A57"/>
    <w:rsid w:val="00DF4083"/>
    <w:rsid w:val="00E05D2E"/>
    <w:rsid w:val="00E06D4E"/>
    <w:rsid w:val="00E1106D"/>
    <w:rsid w:val="00E23350"/>
    <w:rsid w:val="00E32D96"/>
    <w:rsid w:val="00E42E40"/>
    <w:rsid w:val="00E517BC"/>
    <w:rsid w:val="00E52835"/>
    <w:rsid w:val="00E60646"/>
    <w:rsid w:val="00E64DFA"/>
    <w:rsid w:val="00E77FA5"/>
    <w:rsid w:val="00E83F80"/>
    <w:rsid w:val="00E94098"/>
    <w:rsid w:val="00E97923"/>
    <w:rsid w:val="00EA25AA"/>
    <w:rsid w:val="00EA32F1"/>
    <w:rsid w:val="00EB0033"/>
    <w:rsid w:val="00EC32DA"/>
    <w:rsid w:val="00EC4E86"/>
    <w:rsid w:val="00ED6AEF"/>
    <w:rsid w:val="00EE2788"/>
    <w:rsid w:val="00EF593E"/>
    <w:rsid w:val="00F000ED"/>
    <w:rsid w:val="00F02B60"/>
    <w:rsid w:val="00F14756"/>
    <w:rsid w:val="00F16680"/>
    <w:rsid w:val="00F17624"/>
    <w:rsid w:val="00F20AA8"/>
    <w:rsid w:val="00F27E63"/>
    <w:rsid w:val="00F4204B"/>
    <w:rsid w:val="00F44EBC"/>
    <w:rsid w:val="00F52F2F"/>
    <w:rsid w:val="00F61A95"/>
    <w:rsid w:val="00F631EB"/>
    <w:rsid w:val="00F63611"/>
    <w:rsid w:val="00F66292"/>
    <w:rsid w:val="00F75DBC"/>
    <w:rsid w:val="00F771A8"/>
    <w:rsid w:val="00F811B1"/>
    <w:rsid w:val="00F872CD"/>
    <w:rsid w:val="00F87381"/>
    <w:rsid w:val="00F920B1"/>
    <w:rsid w:val="00F95181"/>
    <w:rsid w:val="00F958DD"/>
    <w:rsid w:val="00F95AE4"/>
    <w:rsid w:val="00FA07FE"/>
    <w:rsid w:val="00FA3304"/>
    <w:rsid w:val="00FA5E06"/>
    <w:rsid w:val="00FC14A6"/>
    <w:rsid w:val="00FC1803"/>
    <w:rsid w:val="00FC555B"/>
    <w:rsid w:val="00FC5AC2"/>
    <w:rsid w:val="00FC5B24"/>
    <w:rsid w:val="00FC6DF6"/>
    <w:rsid w:val="00FD1D7B"/>
    <w:rsid w:val="00FD3556"/>
    <w:rsid w:val="00FE1F29"/>
    <w:rsid w:val="00FE4DF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C085"/>
  <w15:docId w15:val="{531D3D0A-0843-4079-BF29-09F7D71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9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C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50DEB"/>
    <w:rPr>
      <w:b/>
      <w:bCs/>
    </w:rPr>
  </w:style>
  <w:style w:type="character" w:styleId="Emphasis">
    <w:name w:val="Emphasis"/>
    <w:basedOn w:val="DefaultParagraphFont"/>
    <w:uiPriority w:val="20"/>
    <w:qFormat/>
    <w:rsid w:val="00950D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52"/>
    <w:rPr>
      <w:rFonts w:ascii="Tahoma" w:eastAsiaTheme="minorEastAsia" w:hAnsi="Tahoma" w:cs="Tahoma"/>
      <w:sz w:val="16"/>
      <w:szCs w:val="16"/>
    </w:rPr>
  </w:style>
  <w:style w:type="paragraph" w:customStyle="1" w:styleId="m-7655786849810070410gmail-m6192763533851215443gmail-msolistparagraph">
    <w:name w:val="m_-7655786849810070410gmail-m6192763533851215443gmail-msolistparagraph"/>
    <w:basedOn w:val="Normal"/>
    <w:rsid w:val="00FA07F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7C65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F8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4CAD473203429396E9B0D3FC0271" ma:contentTypeVersion="12" ma:contentTypeDescription="Create a new document." ma:contentTypeScope="" ma:versionID="2776c58aeff979bc9c542e293c1804e5">
  <xsd:schema xmlns:xsd="http://www.w3.org/2001/XMLSchema" xmlns:xs="http://www.w3.org/2001/XMLSchema" xmlns:p="http://schemas.microsoft.com/office/2006/metadata/properties" xmlns:ns3="ade5be04-eb93-4ac2-8f02-61e7ce6f2c2d" xmlns:ns4="0b766a6b-3f33-4b89-aa09-9cf58c1e4c9b" targetNamespace="http://schemas.microsoft.com/office/2006/metadata/properties" ma:root="true" ma:fieldsID="5f81e1f498b92bb45fa45ead7a807d6f" ns3:_="" ns4:_="">
    <xsd:import namespace="ade5be04-eb93-4ac2-8f02-61e7ce6f2c2d"/>
    <xsd:import namespace="0b766a6b-3f33-4b89-aa09-9cf58c1e4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be04-eb93-4ac2-8f02-61e7ce6f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6a6b-3f33-4b89-aa09-9cf58c1e4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D545-4576-4B47-9F8B-1D1571F0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5be04-eb93-4ac2-8f02-61e7ce6f2c2d"/>
    <ds:schemaRef ds:uri="0b766a6b-3f33-4b89-aa09-9cf58c1e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4DCFF-52C3-4DA3-9C3E-0D89AA9A4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C798B-91F6-46C0-8122-40A9D601C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E5E1A-FC4A-4027-BDCB-91BC8B0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1423D1D7.dotm</Template>
  <TotalTime>349</TotalTime>
  <Pages>10</Pages>
  <Words>4844</Words>
  <Characters>27616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32396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 Elsevier</dc:creator>
  <cp:lastModifiedBy>Piqueras Fiszman, Betina</cp:lastModifiedBy>
  <cp:revision>39</cp:revision>
  <cp:lastPrinted>2018-08-30T13:59:00Z</cp:lastPrinted>
  <dcterms:created xsi:type="dcterms:W3CDTF">2020-11-17T06:33:00Z</dcterms:created>
  <dcterms:modified xsi:type="dcterms:W3CDTF">2020-12-03T09:15:00Z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0x01010083FA4CAD473203429396E9B0D3FC0271</vt:lpwstr>
  </property>
</Properties>
</file>